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25B81" w14:textId="4D824326" w:rsidR="00386D7D" w:rsidRDefault="00386D7D" w:rsidP="00D93343">
      <w:pPr>
        <w:pStyle w:val="Nadpis1"/>
      </w:pPr>
      <w:r w:rsidRPr="0045667B">
        <w:t>Server</w:t>
      </w:r>
      <w:r>
        <w:t>y</w:t>
      </w:r>
      <w:r w:rsidRPr="0045667B">
        <w:t xml:space="preserve"> pro </w:t>
      </w:r>
      <w:r>
        <w:t>virtualizační cluster</w:t>
      </w:r>
    </w:p>
    <w:tbl>
      <w:tblPr>
        <w:tblStyle w:val="Mkatabulky"/>
        <w:tblW w:w="9211" w:type="dxa"/>
        <w:tblLayout w:type="fixed"/>
        <w:tblLook w:val="04A0" w:firstRow="1" w:lastRow="0" w:firstColumn="1" w:lastColumn="0" w:noHBand="0" w:noVBand="1"/>
      </w:tblPr>
      <w:tblGrid>
        <w:gridCol w:w="6375"/>
        <w:gridCol w:w="1418"/>
        <w:gridCol w:w="1418"/>
      </w:tblGrid>
      <w:tr w:rsidR="0045667B" w:rsidRPr="0045667B" w14:paraId="571ACF75" w14:textId="77777777" w:rsidTr="00560FB2">
        <w:trPr>
          <w:trHeight w:val="1140"/>
        </w:trPr>
        <w:tc>
          <w:tcPr>
            <w:tcW w:w="6375" w:type="dxa"/>
            <w:noWrap/>
            <w:hideMark/>
          </w:tcPr>
          <w:p w14:paraId="6A6F36EF" w14:textId="77777777" w:rsidR="0045667B" w:rsidRPr="0045667B" w:rsidRDefault="0045667B">
            <w:pPr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Popis parametru (povinné parametry)</w:t>
            </w:r>
          </w:p>
        </w:tc>
        <w:tc>
          <w:tcPr>
            <w:tcW w:w="1418" w:type="dxa"/>
            <w:hideMark/>
          </w:tcPr>
          <w:p w14:paraId="479B64B0" w14:textId="77777777" w:rsidR="0045667B" w:rsidRPr="0045667B" w:rsidRDefault="0045667B" w:rsidP="009541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Požadovaná hodnota (povinné parametry)</w:t>
            </w:r>
          </w:p>
        </w:tc>
        <w:tc>
          <w:tcPr>
            <w:tcW w:w="1418" w:type="dxa"/>
            <w:hideMark/>
          </w:tcPr>
          <w:p w14:paraId="2F728310" w14:textId="77777777" w:rsidR="0045667B" w:rsidRPr="0045667B" w:rsidRDefault="0045667B" w:rsidP="009541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Vepište ANO/NE, příp. číselnou hodnotu</w:t>
            </w:r>
          </w:p>
        </w:tc>
      </w:tr>
      <w:tr w:rsidR="00560FB2" w:rsidRPr="0045667B" w14:paraId="5DA9FA9D" w14:textId="77777777" w:rsidTr="00560FB2">
        <w:trPr>
          <w:trHeight w:val="288"/>
        </w:trPr>
        <w:tc>
          <w:tcPr>
            <w:tcW w:w="9211" w:type="dxa"/>
            <w:gridSpan w:val="3"/>
            <w:noWrap/>
            <w:hideMark/>
          </w:tcPr>
          <w:p w14:paraId="046CD166" w14:textId="5EC0A6BC" w:rsidR="00560FB2" w:rsidRPr="0045667B" w:rsidRDefault="00560FB2" w:rsidP="00560FB2">
            <w:pPr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b/>
                <w:bCs/>
                <w:sz w:val="22"/>
                <w:szCs w:val="22"/>
              </w:rPr>
              <w:t>Typ zařízení a určení</w:t>
            </w:r>
          </w:p>
        </w:tc>
      </w:tr>
      <w:tr w:rsidR="00680EAE" w:rsidRPr="0045667B" w14:paraId="11417EDD" w14:textId="77777777" w:rsidTr="00560FB2">
        <w:trPr>
          <w:trHeight w:val="288"/>
        </w:trPr>
        <w:tc>
          <w:tcPr>
            <w:tcW w:w="6375" w:type="dxa"/>
            <w:hideMark/>
          </w:tcPr>
          <w:p w14:paraId="5D003A97" w14:textId="6118AAE7" w:rsidR="00680EAE" w:rsidRPr="0045667B" w:rsidRDefault="00E93FCC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263129815" w:edGrp="everyone" w:colFirst="2" w:colLast="2"/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="00680EAE" w:rsidRPr="0045667B">
              <w:rPr>
                <w:rFonts w:ascii="Calibri" w:hAnsi="Calibri" w:cs="Calibri"/>
                <w:sz w:val="22"/>
                <w:szCs w:val="22"/>
              </w:rPr>
              <w:t>erver určený pro provoz virtualizačního clusteru</w:t>
            </w:r>
          </w:p>
        </w:tc>
        <w:tc>
          <w:tcPr>
            <w:tcW w:w="1418" w:type="dxa"/>
            <w:noWrap/>
            <w:hideMark/>
          </w:tcPr>
          <w:p w14:paraId="6CD49FB9" w14:textId="77777777" w:rsidR="00680EAE" w:rsidRPr="0045667B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hideMark/>
          </w:tcPr>
          <w:p w14:paraId="3400797D" w14:textId="058CA42F" w:rsidR="00680EAE" w:rsidRPr="0045667B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94FEF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45667B" w14:paraId="0DF60CDD" w14:textId="77777777" w:rsidTr="00560FB2">
        <w:trPr>
          <w:trHeight w:val="288"/>
        </w:trPr>
        <w:tc>
          <w:tcPr>
            <w:tcW w:w="6375" w:type="dxa"/>
            <w:hideMark/>
          </w:tcPr>
          <w:p w14:paraId="18AC9E95" w14:textId="04C10DE8" w:rsidR="00680EAE" w:rsidRPr="0045667B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720525344" w:edGrp="everyone" w:colFirst="2" w:colLast="2"/>
            <w:permEnd w:id="263129815"/>
            <w:r w:rsidRPr="0045667B">
              <w:rPr>
                <w:rFonts w:ascii="Calibri" w:hAnsi="Calibri" w:cs="Calibri"/>
                <w:sz w:val="22"/>
                <w:szCs w:val="22"/>
              </w:rPr>
              <w:t xml:space="preserve">Servery </w:t>
            </w:r>
            <w:r w:rsidR="00E93FCC">
              <w:rPr>
                <w:rFonts w:ascii="Calibri" w:hAnsi="Calibri" w:cs="Calibri"/>
                <w:sz w:val="22"/>
                <w:szCs w:val="22"/>
              </w:rPr>
              <w:t xml:space="preserve">clusteru </w:t>
            </w:r>
            <w:r w:rsidRPr="0045667B">
              <w:rPr>
                <w:rFonts w:ascii="Calibri" w:hAnsi="Calibri" w:cs="Calibri"/>
                <w:sz w:val="22"/>
                <w:szCs w:val="22"/>
              </w:rPr>
              <w:t>musí být identické konfigurace</w:t>
            </w:r>
          </w:p>
        </w:tc>
        <w:tc>
          <w:tcPr>
            <w:tcW w:w="1418" w:type="dxa"/>
            <w:noWrap/>
            <w:hideMark/>
          </w:tcPr>
          <w:p w14:paraId="314C79BF" w14:textId="77777777" w:rsidR="00680EAE" w:rsidRPr="0045667B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hideMark/>
          </w:tcPr>
          <w:p w14:paraId="5DE75007" w14:textId="7F8355B2" w:rsidR="00680EAE" w:rsidRPr="0045667B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94FEF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720525344"/>
      <w:tr w:rsidR="00560FB2" w:rsidRPr="0045667B" w14:paraId="6E004567" w14:textId="77777777" w:rsidTr="000C6191">
        <w:trPr>
          <w:trHeight w:val="288"/>
        </w:trPr>
        <w:tc>
          <w:tcPr>
            <w:tcW w:w="9211" w:type="dxa"/>
            <w:gridSpan w:val="3"/>
            <w:noWrap/>
            <w:hideMark/>
          </w:tcPr>
          <w:p w14:paraId="4CAB9858" w14:textId="54531B48" w:rsidR="00560FB2" w:rsidRPr="0045667B" w:rsidRDefault="00560FB2" w:rsidP="00560FB2">
            <w:pPr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b/>
                <w:bCs/>
                <w:sz w:val="22"/>
                <w:szCs w:val="22"/>
              </w:rPr>
              <w:t>Provedení serveru</w:t>
            </w:r>
          </w:p>
        </w:tc>
      </w:tr>
      <w:tr w:rsidR="00680EAE" w:rsidRPr="0045667B" w14:paraId="2D198730" w14:textId="77777777" w:rsidTr="00560FB2">
        <w:trPr>
          <w:trHeight w:val="576"/>
        </w:trPr>
        <w:tc>
          <w:tcPr>
            <w:tcW w:w="6375" w:type="dxa"/>
            <w:hideMark/>
          </w:tcPr>
          <w:p w14:paraId="1B736DAA" w14:textId="157E9773" w:rsidR="00680EAE" w:rsidRPr="0045667B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 xml:space="preserve">Rackové provedení do 19" racku, výška maximálně 1U, minimálně 8x </w:t>
            </w:r>
            <w:r>
              <w:rPr>
                <w:rFonts w:ascii="Calibri" w:hAnsi="Calibri" w:cs="Calibri"/>
                <w:sz w:val="22"/>
                <w:szCs w:val="22"/>
              </w:rPr>
              <w:t>2,5“</w:t>
            </w:r>
            <w:r w:rsidRPr="0045667B">
              <w:rPr>
                <w:rFonts w:ascii="Calibri" w:hAnsi="Calibri" w:cs="Calibri"/>
                <w:sz w:val="22"/>
                <w:szCs w:val="22"/>
              </w:rPr>
              <w:t xml:space="preserve"> diskových pozic.</w:t>
            </w:r>
          </w:p>
        </w:tc>
        <w:tc>
          <w:tcPr>
            <w:tcW w:w="1418" w:type="dxa"/>
            <w:noWrap/>
            <w:hideMark/>
          </w:tcPr>
          <w:p w14:paraId="3642E64E" w14:textId="77777777" w:rsidR="00680EAE" w:rsidRPr="0045667B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3F8A061E" w14:textId="485FBE58" w:rsidR="00680EAE" w:rsidRPr="0045667B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1354525838" w:edGrp="everyone"/>
            <w:r w:rsidRPr="00E56937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354525838"/>
          </w:p>
        </w:tc>
      </w:tr>
      <w:tr w:rsidR="00680EAE" w:rsidRPr="0045667B" w14:paraId="4D466636" w14:textId="77777777" w:rsidTr="00560FB2">
        <w:trPr>
          <w:trHeight w:val="576"/>
        </w:trPr>
        <w:tc>
          <w:tcPr>
            <w:tcW w:w="6375" w:type="dxa"/>
            <w:hideMark/>
          </w:tcPr>
          <w:p w14:paraId="4764118E" w14:textId="77777777" w:rsidR="00680EAE" w:rsidRPr="0045667B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Pro přístup ke všem komponentám serveru není nutné nářadí, barevně značené hot-plug vnitřní komponenty.</w:t>
            </w:r>
          </w:p>
        </w:tc>
        <w:tc>
          <w:tcPr>
            <w:tcW w:w="1418" w:type="dxa"/>
            <w:noWrap/>
            <w:hideMark/>
          </w:tcPr>
          <w:p w14:paraId="65025B9C" w14:textId="77777777" w:rsidR="00680EAE" w:rsidRPr="0045667B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26816683" w14:textId="1C160026" w:rsidR="00680EAE" w:rsidRPr="0045667B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928341082" w:edGrp="everyone"/>
            <w:r w:rsidRPr="00E56937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928341082"/>
          </w:p>
        </w:tc>
      </w:tr>
      <w:tr w:rsidR="00680EAE" w:rsidRPr="0045667B" w14:paraId="21AA5C14" w14:textId="77777777" w:rsidTr="00560FB2">
        <w:trPr>
          <w:trHeight w:val="576"/>
        </w:trPr>
        <w:tc>
          <w:tcPr>
            <w:tcW w:w="6375" w:type="dxa"/>
            <w:hideMark/>
          </w:tcPr>
          <w:p w14:paraId="20CC0F6B" w14:textId="77777777" w:rsidR="00680EAE" w:rsidRPr="0045667B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Pojízdné ližiny pro osazení do rozvaděče a rameno pro vyvazování kabelů musí být součástí dodávky.</w:t>
            </w:r>
          </w:p>
        </w:tc>
        <w:tc>
          <w:tcPr>
            <w:tcW w:w="1418" w:type="dxa"/>
            <w:noWrap/>
            <w:hideMark/>
          </w:tcPr>
          <w:p w14:paraId="4F7841A1" w14:textId="77777777" w:rsidR="00680EAE" w:rsidRPr="0045667B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537A9B73" w14:textId="131084E7" w:rsidR="00680EAE" w:rsidRPr="0045667B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962355280" w:edGrp="everyone"/>
            <w:r w:rsidRPr="00E56937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962355280"/>
          </w:p>
        </w:tc>
      </w:tr>
      <w:tr w:rsidR="00560FB2" w:rsidRPr="0045667B" w14:paraId="6A0C1D9F" w14:textId="77777777" w:rsidTr="007125CE">
        <w:trPr>
          <w:trHeight w:val="288"/>
        </w:trPr>
        <w:tc>
          <w:tcPr>
            <w:tcW w:w="9211" w:type="dxa"/>
            <w:gridSpan w:val="3"/>
            <w:hideMark/>
          </w:tcPr>
          <w:p w14:paraId="7B5AEB91" w14:textId="01BC3287" w:rsidR="00560FB2" w:rsidRPr="0045667B" w:rsidRDefault="00560FB2" w:rsidP="00560FB2">
            <w:pPr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b/>
                <w:bCs/>
                <w:sz w:val="22"/>
                <w:szCs w:val="22"/>
              </w:rPr>
              <w:t>Procesor (CPU)</w:t>
            </w:r>
          </w:p>
        </w:tc>
      </w:tr>
      <w:tr w:rsidR="00680EAE" w:rsidRPr="0045667B" w14:paraId="25F5570B" w14:textId="77777777" w:rsidTr="00560FB2">
        <w:trPr>
          <w:trHeight w:val="576"/>
        </w:trPr>
        <w:tc>
          <w:tcPr>
            <w:tcW w:w="6375" w:type="dxa"/>
            <w:hideMark/>
          </w:tcPr>
          <w:p w14:paraId="6DD95804" w14:textId="1AC42034" w:rsidR="00680EAE" w:rsidRPr="0045667B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1x serverový procesor s</w:t>
            </w:r>
            <w:r w:rsidR="009D665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C7896">
              <w:rPr>
                <w:rFonts w:ascii="Calibri" w:hAnsi="Calibri" w:cs="Calibri"/>
                <w:sz w:val="22"/>
                <w:szCs w:val="22"/>
              </w:rPr>
              <w:t>minimálně</w:t>
            </w:r>
            <w:r w:rsidRPr="0045667B">
              <w:rPr>
                <w:rFonts w:ascii="Calibri" w:hAnsi="Calibri" w:cs="Calibri"/>
                <w:sz w:val="22"/>
                <w:szCs w:val="22"/>
              </w:rPr>
              <w:t xml:space="preserve"> 16 fyzickými jádry, základní frekvence minimálně 2,6 GHz, L3 cache minimálně 60 MB, TDP maximálně </w:t>
            </w:r>
            <w:r w:rsidR="00491720">
              <w:rPr>
                <w:rFonts w:ascii="Calibri" w:hAnsi="Calibri" w:cs="Calibri"/>
                <w:sz w:val="22"/>
                <w:szCs w:val="22"/>
              </w:rPr>
              <w:t xml:space="preserve">v nominální hodnotě </w:t>
            </w:r>
            <w:r w:rsidRPr="0045667B">
              <w:rPr>
                <w:rFonts w:ascii="Calibri" w:hAnsi="Calibri" w:cs="Calibri"/>
                <w:sz w:val="22"/>
                <w:szCs w:val="22"/>
              </w:rPr>
              <w:t>125 W</w:t>
            </w:r>
          </w:p>
        </w:tc>
        <w:tc>
          <w:tcPr>
            <w:tcW w:w="1418" w:type="dxa"/>
            <w:noWrap/>
            <w:hideMark/>
          </w:tcPr>
          <w:p w14:paraId="461289F0" w14:textId="77777777" w:rsidR="00680EAE" w:rsidRPr="0045667B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50429906" w14:textId="3E282B96" w:rsidR="00680EAE" w:rsidRPr="0045667B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215967664" w:edGrp="everyone"/>
            <w:r w:rsidRPr="00002060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215967664"/>
          </w:p>
        </w:tc>
      </w:tr>
      <w:tr w:rsidR="00680EAE" w:rsidRPr="0045667B" w14:paraId="20EA71D2" w14:textId="77777777" w:rsidTr="00560FB2">
        <w:trPr>
          <w:trHeight w:val="288"/>
        </w:trPr>
        <w:tc>
          <w:tcPr>
            <w:tcW w:w="6375" w:type="dxa"/>
            <w:hideMark/>
          </w:tcPr>
          <w:p w14:paraId="50190EFF" w14:textId="77777777" w:rsidR="00680EAE" w:rsidRPr="0045667B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457797195" w:edGrp="everyone" w:colFirst="2" w:colLast="2"/>
            <w:r w:rsidRPr="0045667B">
              <w:rPr>
                <w:rFonts w:ascii="Calibri" w:hAnsi="Calibri" w:cs="Calibri"/>
                <w:sz w:val="22"/>
                <w:szCs w:val="22"/>
              </w:rPr>
              <w:t>Výsledky dle benchmarku:</w:t>
            </w:r>
          </w:p>
        </w:tc>
        <w:tc>
          <w:tcPr>
            <w:tcW w:w="1418" w:type="dxa"/>
            <w:noWrap/>
            <w:hideMark/>
          </w:tcPr>
          <w:p w14:paraId="6C6129D8" w14:textId="77777777" w:rsidR="00680EAE" w:rsidRPr="0045667B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668F422C" w14:textId="261CF2E2" w:rsidR="00680EAE" w:rsidRPr="0045667B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02060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45667B" w14:paraId="0F3B887C" w14:textId="77777777" w:rsidTr="00560FB2">
        <w:trPr>
          <w:trHeight w:val="288"/>
        </w:trPr>
        <w:tc>
          <w:tcPr>
            <w:tcW w:w="6375" w:type="dxa"/>
            <w:hideMark/>
          </w:tcPr>
          <w:p w14:paraId="5D1D44FA" w14:textId="77777777" w:rsidR="00680EAE" w:rsidRPr="0045667B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784930457" w:edGrp="everyone" w:colFirst="2" w:colLast="2"/>
            <w:permEnd w:id="1457797195"/>
            <w:r w:rsidRPr="0045667B">
              <w:rPr>
                <w:rFonts w:ascii="Calibri" w:hAnsi="Calibri" w:cs="Calibri"/>
                <w:sz w:val="22"/>
                <w:szCs w:val="22"/>
              </w:rPr>
              <w:t>https://www.cpubenchmark.net/server.html</w:t>
            </w:r>
          </w:p>
        </w:tc>
        <w:tc>
          <w:tcPr>
            <w:tcW w:w="1418" w:type="dxa"/>
            <w:noWrap/>
            <w:hideMark/>
          </w:tcPr>
          <w:p w14:paraId="46EC13CB" w14:textId="77777777" w:rsidR="00680EAE" w:rsidRPr="0045667B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69C03EF1" w14:textId="3F9E9654" w:rsidR="00680EAE" w:rsidRPr="0045667B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02060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45667B" w14:paraId="12D84BE6" w14:textId="77777777" w:rsidTr="00560FB2">
        <w:trPr>
          <w:trHeight w:val="288"/>
        </w:trPr>
        <w:tc>
          <w:tcPr>
            <w:tcW w:w="6375" w:type="dxa"/>
            <w:hideMark/>
          </w:tcPr>
          <w:p w14:paraId="79EFA3DB" w14:textId="49F6DF95" w:rsidR="00680EAE" w:rsidRPr="0045667B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511261042" w:edGrp="everyone" w:colFirst="2" w:colLast="2"/>
            <w:permEnd w:id="784930457"/>
            <w:r w:rsidRPr="0045667B">
              <w:rPr>
                <w:rFonts w:ascii="Calibri" w:hAnsi="Calibri" w:cs="Calibri"/>
                <w:sz w:val="22"/>
                <w:szCs w:val="22"/>
              </w:rPr>
              <w:t xml:space="preserve">Minimální požadovaný počet bodů: 48 </w:t>
            </w:r>
            <w:r>
              <w:rPr>
                <w:rFonts w:ascii="Calibri" w:hAnsi="Calibri" w:cs="Calibri"/>
                <w:sz w:val="22"/>
                <w:szCs w:val="22"/>
              </w:rPr>
              <w:t>0</w:t>
            </w:r>
            <w:r w:rsidRPr="0045667B">
              <w:rPr>
                <w:rFonts w:ascii="Calibri" w:hAnsi="Calibri" w:cs="Calibri"/>
                <w:sz w:val="22"/>
                <w:szCs w:val="22"/>
              </w:rPr>
              <w:t>00</w:t>
            </w:r>
          </w:p>
        </w:tc>
        <w:tc>
          <w:tcPr>
            <w:tcW w:w="1418" w:type="dxa"/>
            <w:noWrap/>
            <w:hideMark/>
          </w:tcPr>
          <w:p w14:paraId="796E0C34" w14:textId="77777777" w:rsidR="00680EAE" w:rsidRPr="0045667B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0DD72CA4" w14:textId="41F9E045" w:rsidR="00680EAE" w:rsidRPr="0045667B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02060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511261042"/>
      <w:tr w:rsidR="00560FB2" w:rsidRPr="0045667B" w14:paraId="4CC0F4D2" w14:textId="77777777" w:rsidTr="00134C0B">
        <w:trPr>
          <w:trHeight w:val="288"/>
        </w:trPr>
        <w:tc>
          <w:tcPr>
            <w:tcW w:w="9211" w:type="dxa"/>
            <w:gridSpan w:val="3"/>
            <w:hideMark/>
          </w:tcPr>
          <w:p w14:paraId="1A8072CD" w14:textId="143FF7CE" w:rsidR="00560FB2" w:rsidRPr="0045667B" w:rsidRDefault="00560FB2" w:rsidP="00560FB2">
            <w:pPr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b/>
                <w:bCs/>
                <w:sz w:val="22"/>
                <w:szCs w:val="22"/>
              </w:rPr>
              <w:t>Operační paměť (RAM)</w:t>
            </w:r>
          </w:p>
        </w:tc>
      </w:tr>
      <w:tr w:rsidR="00680EAE" w:rsidRPr="0045667B" w14:paraId="0A925B1D" w14:textId="77777777" w:rsidTr="00560FB2">
        <w:trPr>
          <w:trHeight w:val="576"/>
        </w:trPr>
        <w:tc>
          <w:tcPr>
            <w:tcW w:w="6375" w:type="dxa"/>
            <w:hideMark/>
          </w:tcPr>
          <w:p w14:paraId="217CE7AB" w14:textId="1081FD0A" w:rsidR="00680EAE" w:rsidRPr="0045667B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07566906" w:edGrp="everyone" w:colFirst="2" w:colLast="2"/>
            <w:r w:rsidRPr="0045667B">
              <w:rPr>
                <w:rFonts w:ascii="Calibri" w:hAnsi="Calibri" w:cs="Calibri"/>
                <w:sz w:val="22"/>
                <w:szCs w:val="22"/>
              </w:rPr>
              <w:t xml:space="preserve">Operační paměť (RAM) minimálně </w:t>
            </w:r>
            <w:r w:rsidR="00860EB7">
              <w:rPr>
                <w:rFonts w:ascii="Calibri" w:hAnsi="Calibri" w:cs="Calibri"/>
                <w:sz w:val="22"/>
                <w:szCs w:val="22"/>
              </w:rPr>
              <w:t>256</w:t>
            </w:r>
            <w:r w:rsidRPr="0045667B">
              <w:rPr>
                <w:rFonts w:ascii="Calibri" w:hAnsi="Calibri" w:cs="Calibri"/>
                <w:sz w:val="22"/>
                <w:szCs w:val="22"/>
              </w:rPr>
              <w:t xml:space="preserve"> GB typu DDR5 RDIMM, rychlost pamětí minimálně 6 400 MT/s.</w:t>
            </w:r>
          </w:p>
        </w:tc>
        <w:tc>
          <w:tcPr>
            <w:tcW w:w="1418" w:type="dxa"/>
            <w:noWrap/>
            <w:hideMark/>
          </w:tcPr>
          <w:p w14:paraId="4FD05A9F" w14:textId="77777777" w:rsidR="00680EAE" w:rsidRPr="0045667B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073154E4" w14:textId="385C9578" w:rsidR="00680EAE" w:rsidRPr="0045667B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B4BC2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45084" w:rsidRPr="0045667B" w14:paraId="2DCEE6B5" w14:textId="77777777" w:rsidTr="00560FB2">
        <w:trPr>
          <w:trHeight w:val="576"/>
        </w:trPr>
        <w:tc>
          <w:tcPr>
            <w:tcW w:w="6375" w:type="dxa"/>
          </w:tcPr>
          <w:p w14:paraId="1359D0CA" w14:textId="7CEBD903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1150430145" w:edGrp="everyone" w:colFirst="2" w:colLast="2"/>
            <w:permEnd w:id="107566906"/>
            <w:r w:rsidRPr="0045667B">
              <w:rPr>
                <w:rFonts w:ascii="Calibri" w:hAnsi="Calibri" w:cs="Calibri"/>
                <w:sz w:val="22"/>
                <w:szCs w:val="22"/>
              </w:rPr>
              <w:t xml:space="preserve">Operační paměť (RAM) </w:t>
            </w:r>
            <w:r>
              <w:rPr>
                <w:rFonts w:ascii="Calibri" w:hAnsi="Calibri" w:cs="Calibri"/>
                <w:sz w:val="22"/>
                <w:szCs w:val="22"/>
              </w:rPr>
              <w:t>musí být osazena min. 8 paměťovými moduly.</w:t>
            </w:r>
          </w:p>
        </w:tc>
        <w:tc>
          <w:tcPr>
            <w:tcW w:w="1418" w:type="dxa"/>
            <w:noWrap/>
          </w:tcPr>
          <w:p w14:paraId="77AB9E23" w14:textId="781A335A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</w:tcPr>
          <w:p w14:paraId="0DDE8CDE" w14:textId="2030F8E3" w:rsidR="00645084" w:rsidRPr="00FB4BC2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FB4BC2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45084" w:rsidRPr="0045667B" w14:paraId="6BD32EF4" w14:textId="77777777" w:rsidTr="00560FB2">
        <w:trPr>
          <w:trHeight w:val="288"/>
        </w:trPr>
        <w:tc>
          <w:tcPr>
            <w:tcW w:w="6375" w:type="dxa"/>
            <w:hideMark/>
          </w:tcPr>
          <w:p w14:paraId="2BBE286D" w14:textId="20A8F09B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2006215279" w:edGrp="everyone" w:colFirst="2" w:colLast="2"/>
            <w:permEnd w:id="1150430145"/>
            <w:r w:rsidRPr="0045667B">
              <w:rPr>
                <w:rFonts w:ascii="Calibri" w:hAnsi="Calibri" w:cs="Calibri"/>
                <w:sz w:val="22"/>
                <w:szCs w:val="22"/>
              </w:rPr>
              <w:t xml:space="preserve">Paměť musí být rozšiřitelná minimálně na </w:t>
            </w:r>
            <w:r>
              <w:rPr>
                <w:rFonts w:ascii="Calibri" w:hAnsi="Calibri" w:cs="Calibri"/>
                <w:sz w:val="22"/>
                <w:szCs w:val="22"/>
              </w:rPr>
              <w:t>1,5</w:t>
            </w:r>
            <w:r w:rsidRPr="0045667B">
              <w:rPr>
                <w:rFonts w:ascii="Calibri" w:hAnsi="Calibri" w:cs="Calibri"/>
                <w:sz w:val="22"/>
                <w:szCs w:val="22"/>
              </w:rPr>
              <w:t xml:space="preserve"> TB na server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při osazení 1 CPU.</w:t>
            </w:r>
          </w:p>
        </w:tc>
        <w:tc>
          <w:tcPr>
            <w:tcW w:w="1418" w:type="dxa"/>
            <w:noWrap/>
            <w:hideMark/>
          </w:tcPr>
          <w:p w14:paraId="39219C9D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598203A8" w14:textId="52DEF4B5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B4BC2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2006215279"/>
      <w:tr w:rsidR="00645084" w:rsidRPr="0045667B" w14:paraId="6FE10EAB" w14:textId="77777777" w:rsidTr="00560FB2">
        <w:trPr>
          <w:trHeight w:val="288"/>
        </w:trPr>
        <w:tc>
          <w:tcPr>
            <w:tcW w:w="6375" w:type="dxa"/>
            <w:hideMark/>
          </w:tcPr>
          <w:p w14:paraId="1FBD2833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Podpora ECC.</w:t>
            </w:r>
          </w:p>
        </w:tc>
        <w:tc>
          <w:tcPr>
            <w:tcW w:w="1418" w:type="dxa"/>
            <w:noWrap/>
            <w:hideMark/>
          </w:tcPr>
          <w:p w14:paraId="36BBF330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636D36ED" w14:textId="4E5EB4F8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1335504710" w:edGrp="everyone"/>
            <w:r w:rsidRPr="00FB4BC2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335504710"/>
          </w:p>
        </w:tc>
      </w:tr>
      <w:tr w:rsidR="00560FB2" w:rsidRPr="0045667B" w14:paraId="6B71DFE2" w14:textId="77777777" w:rsidTr="006B6CB2">
        <w:trPr>
          <w:trHeight w:val="288"/>
        </w:trPr>
        <w:tc>
          <w:tcPr>
            <w:tcW w:w="9211" w:type="dxa"/>
            <w:gridSpan w:val="3"/>
            <w:hideMark/>
          </w:tcPr>
          <w:p w14:paraId="69BBF9FA" w14:textId="3025888C" w:rsidR="00560FB2" w:rsidRPr="0045667B" w:rsidRDefault="00560FB2" w:rsidP="00560FB2">
            <w:pPr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b/>
                <w:bCs/>
                <w:sz w:val="22"/>
                <w:szCs w:val="22"/>
              </w:rPr>
              <w:t>Boot zařízení</w:t>
            </w:r>
          </w:p>
        </w:tc>
      </w:tr>
      <w:tr w:rsidR="00645084" w:rsidRPr="0045667B" w14:paraId="10441FD2" w14:textId="77777777" w:rsidTr="00560FB2">
        <w:trPr>
          <w:trHeight w:val="288"/>
        </w:trPr>
        <w:tc>
          <w:tcPr>
            <w:tcW w:w="6375" w:type="dxa"/>
            <w:hideMark/>
          </w:tcPr>
          <w:p w14:paraId="0AA6C8CE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1639318797" w:edGrp="everyone" w:colFirst="2" w:colLast="2"/>
            <w:r w:rsidRPr="0045667B">
              <w:rPr>
                <w:rFonts w:ascii="Calibri" w:hAnsi="Calibri" w:cs="Calibri"/>
                <w:sz w:val="22"/>
                <w:szCs w:val="22"/>
              </w:rPr>
              <w:t>Boot úložiště řešeno pomocí 2x NVMe SSD v mirror konfiguraci.</w:t>
            </w:r>
          </w:p>
        </w:tc>
        <w:tc>
          <w:tcPr>
            <w:tcW w:w="1418" w:type="dxa"/>
            <w:noWrap/>
            <w:hideMark/>
          </w:tcPr>
          <w:p w14:paraId="3B72494C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2A72C6DF" w14:textId="12E2671C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F71A7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45084" w:rsidRPr="0045667B" w14:paraId="7D21D8F2" w14:textId="77777777" w:rsidTr="00560FB2">
        <w:trPr>
          <w:trHeight w:val="288"/>
        </w:trPr>
        <w:tc>
          <w:tcPr>
            <w:tcW w:w="6375" w:type="dxa"/>
            <w:hideMark/>
          </w:tcPr>
          <w:p w14:paraId="208587B8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397032168" w:edGrp="everyone" w:colFirst="2" w:colLast="2"/>
            <w:permEnd w:id="1639318797"/>
            <w:r w:rsidRPr="0045667B">
              <w:rPr>
                <w:rFonts w:ascii="Calibri" w:hAnsi="Calibri" w:cs="Calibri"/>
                <w:sz w:val="22"/>
                <w:szCs w:val="22"/>
              </w:rPr>
              <w:t>Kapacita jednoho bootovacího zařízení minimálně 480 GB.</w:t>
            </w:r>
          </w:p>
        </w:tc>
        <w:tc>
          <w:tcPr>
            <w:tcW w:w="1418" w:type="dxa"/>
            <w:noWrap/>
            <w:hideMark/>
          </w:tcPr>
          <w:p w14:paraId="3DB45BCF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4B32F65B" w14:textId="129A4D5B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F71A7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45084" w:rsidRPr="0045667B" w14:paraId="1B74AEE1" w14:textId="77777777" w:rsidTr="00560FB2">
        <w:trPr>
          <w:trHeight w:val="288"/>
        </w:trPr>
        <w:tc>
          <w:tcPr>
            <w:tcW w:w="6375" w:type="dxa"/>
            <w:hideMark/>
          </w:tcPr>
          <w:p w14:paraId="168CBE98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474549298" w:edGrp="everyone" w:colFirst="2" w:colLast="2"/>
            <w:permEnd w:id="397032168"/>
            <w:r w:rsidRPr="0045667B">
              <w:rPr>
                <w:rFonts w:ascii="Calibri" w:hAnsi="Calibri" w:cs="Calibri"/>
                <w:sz w:val="22"/>
                <w:szCs w:val="22"/>
              </w:rPr>
              <w:t>Boot zařízení musí být hot-plug a oddělené od datových úložišť.</w:t>
            </w:r>
          </w:p>
        </w:tc>
        <w:tc>
          <w:tcPr>
            <w:tcW w:w="1418" w:type="dxa"/>
            <w:noWrap/>
            <w:hideMark/>
          </w:tcPr>
          <w:p w14:paraId="3078784E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18AC0CD3" w14:textId="449647AB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F71A7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45084" w:rsidRPr="0045667B" w14:paraId="2B8E2855" w14:textId="77777777" w:rsidTr="00560FB2">
        <w:trPr>
          <w:trHeight w:val="576"/>
        </w:trPr>
        <w:tc>
          <w:tcPr>
            <w:tcW w:w="6375" w:type="dxa"/>
            <w:hideMark/>
          </w:tcPr>
          <w:p w14:paraId="6665B85D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1263886267" w:edGrp="everyone" w:colFirst="2" w:colLast="2"/>
            <w:permEnd w:id="474549298"/>
            <w:r w:rsidRPr="0045667B">
              <w:rPr>
                <w:rFonts w:ascii="Calibri" w:hAnsi="Calibri" w:cs="Calibri"/>
                <w:sz w:val="22"/>
                <w:szCs w:val="22"/>
              </w:rPr>
              <w:t>Podpora S.M.A.R.T. nebo ekvivalentních diagnostických a zdravotních informací úložišť (NVMe telemetry)</w:t>
            </w:r>
          </w:p>
        </w:tc>
        <w:tc>
          <w:tcPr>
            <w:tcW w:w="1418" w:type="dxa"/>
            <w:noWrap/>
            <w:hideMark/>
          </w:tcPr>
          <w:p w14:paraId="675EC4B0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39AC8C46" w14:textId="54483A05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F71A7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263886267"/>
      <w:tr w:rsidR="00560FB2" w:rsidRPr="0045667B" w14:paraId="21721929" w14:textId="77777777" w:rsidTr="00110AA6">
        <w:trPr>
          <w:trHeight w:val="288"/>
        </w:trPr>
        <w:tc>
          <w:tcPr>
            <w:tcW w:w="9211" w:type="dxa"/>
            <w:gridSpan w:val="3"/>
            <w:hideMark/>
          </w:tcPr>
          <w:p w14:paraId="645B6658" w14:textId="21A44E3C" w:rsidR="00560FB2" w:rsidRPr="0045667B" w:rsidRDefault="00560FB2" w:rsidP="00560FB2">
            <w:pPr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b/>
                <w:bCs/>
                <w:sz w:val="22"/>
                <w:szCs w:val="22"/>
              </w:rPr>
              <w:t>Rozšiřitelnost a PCIe</w:t>
            </w:r>
          </w:p>
        </w:tc>
      </w:tr>
      <w:tr w:rsidR="00645084" w:rsidRPr="0045667B" w14:paraId="16BD2C57" w14:textId="77777777" w:rsidTr="00560FB2">
        <w:trPr>
          <w:trHeight w:val="288"/>
        </w:trPr>
        <w:tc>
          <w:tcPr>
            <w:tcW w:w="6375" w:type="dxa"/>
            <w:hideMark/>
          </w:tcPr>
          <w:p w14:paraId="313BEF8B" w14:textId="0C2329ED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1201156754" w:edGrp="everyone" w:colFirst="2" w:colLast="2"/>
            <w:r w:rsidRPr="0045667B">
              <w:rPr>
                <w:rFonts w:ascii="Calibri" w:hAnsi="Calibri" w:cs="Calibri"/>
                <w:sz w:val="22"/>
                <w:szCs w:val="22"/>
              </w:rPr>
              <w:t>Server musí podporovat rozhraní PCI Express Gen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45667B">
              <w:rPr>
                <w:rFonts w:ascii="Calibri" w:hAnsi="Calibri" w:cs="Calibri"/>
                <w:sz w:val="22"/>
                <w:szCs w:val="22"/>
              </w:rPr>
              <w:t>4.0 nebo vyšší.</w:t>
            </w:r>
          </w:p>
        </w:tc>
        <w:tc>
          <w:tcPr>
            <w:tcW w:w="1418" w:type="dxa"/>
            <w:noWrap/>
            <w:hideMark/>
          </w:tcPr>
          <w:p w14:paraId="6361836E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2EFC0E4B" w14:textId="71E6B5EB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F6D3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45084" w:rsidRPr="0045667B" w14:paraId="49646DD7" w14:textId="77777777" w:rsidTr="00560FB2">
        <w:trPr>
          <w:trHeight w:val="576"/>
        </w:trPr>
        <w:tc>
          <w:tcPr>
            <w:tcW w:w="6375" w:type="dxa"/>
            <w:hideMark/>
          </w:tcPr>
          <w:p w14:paraId="725AB7F4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1679645257" w:edGrp="everyone" w:colFirst="2" w:colLast="2"/>
            <w:permEnd w:id="1201156754"/>
            <w:r w:rsidRPr="0045667B">
              <w:rPr>
                <w:rFonts w:ascii="Calibri" w:hAnsi="Calibri" w:cs="Calibri"/>
                <w:sz w:val="22"/>
                <w:szCs w:val="22"/>
              </w:rPr>
              <w:t>Server musí umožňovat osazení síťových adaptérů v OCP form factoru bez omezení standardních PCIe slotů.</w:t>
            </w:r>
          </w:p>
        </w:tc>
        <w:tc>
          <w:tcPr>
            <w:tcW w:w="1418" w:type="dxa"/>
            <w:noWrap/>
            <w:hideMark/>
          </w:tcPr>
          <w:p w14:paraId="1D500E3E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233F2B14" w14:textId="3ADDEBFC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F6D3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679645257"/>
      <w:tr w:rsidR="00560FB2" w:rsidRPr="0045667B" w14:paraId="0479F831" w14:textId="77777777" w:rsidTr="00B777E4">
        <w:trPr>
          <w:trHeight w:val="288"/>
        </w:trPr>
        <w:tc>
          <w:tcPr>
            <w:tcW w:w="9211" w:type="dxa"/>
            <w:gridSpan w:val="3"/>
            <w:hideMark/>
          </w:tcPr>
          <w:p w14:paraId="4162C059" w14:textId="4AF4609B" w:rsidR="00560FB2" w:rsidRPr="0045667B" w:rsidRDefault="00560FB2" w:rsidP="00560FB2">
            <w:pPr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b/>
                <w:bCs/>
                <w:sz w:val="22"/>
                <w:szCs w:val="22"/>
              </w:rPr>
              <w:t>Síťová konektivita</w:t>
            </w:r>
          </w:p>
        </w:tc>
      </w:tr>
      <w:tr w:rsidR="00645084" w:rsidRPr="0045667B" w14:paraId="583D1B1A" w14:textId="77777777" w:rsidTr="00560FB2">
        <w:trPr>
          <w:trHeight w:val="288"/>
        </w:trPr>
        <w:tc>
          <w:tcPr>
            <w:tcW w:w="6375" w:type="dxa"/>
            <w:hideMark/>
          </w:tcPr>
          <w:p w14:paraId="56332BD1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1663834902" w:edGrp="everyone" w:colFirst="2" w:colLast="2"/>
            <w:r w:rsidRPr="0045667B">
              <w:rPr>
                <w:rFonts w:ascii="Calibri" w:hAnsi="Calibri" w:cs="Calibri"/>
                <w:sz w:val="22"/>
                <w:szCs w:val="22"/>
              </w:rPr>
              <w:t>Síťová konektivita minimálně:</w:t>
            </w:r>
          </w:p>
        </w:tc>
        <w:tc>
          <w:tcPr>
            <w:tcW w:w="1418" w:type="dxa"/>
            <w:noWrap/>
            <w:hideMark/>
          </w:tcPr>
          <w:p w14:paraId="0424DDBA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155AD229" w14:textId="798018C6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5439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45084" w:rsidRPr="0045667B" w14:paraId="237FFC8A" w14:textId="77777777" w:rsidTr="00560FB2">
        <w:trPr>
          <w:trHeight w:val="288"/>
        </w:trPr>
        <w:tc>
          <w:tcPr>
            <w:tcW w:w="6375" w:type="dxa"/>
            <w:hideMark/>
          </w:tcPr>
          <w:p w14:paraId="3B4594BB" w14:textId="38EA56FA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1102863037" w:edGrp="everyone" w:colFirst="2" w:colLast="2"/>
            <w:permEnd w:id="1663834902"/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Pr="0045667B">
              <w:rPr>
                <w:rFonts w:ascii="Calibri" w:hAnsi="Calibri" w:cs="Calibri"/>
                <w:sz w:val="22"/>
                <w:szCs w:val="22"/>
              </w:rPr>
              <w:t>x port 10/25 GbE SFP28</w:t>
            </w:r>
          </w:p>
        </w:tc>
        <w:tc>
          <w:tcPr>
            <w:tcW w:w="1418" w:type="dxa"/>
            <w:noWrap/>
            <w:hideMark/>
          </w:tcPr>
          <w:p w14:paraId="77678D11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5A9BBBC9" w14:textId="42436CF9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5439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45084" w:rsidRPr="0045667B" w14:paraId="73B6E698" w14:textId="77777777" w:rsidTr="00560FB2">
        <w:trPr>
          <w:trHeight w:val="288"/>
        </w:trPr>
        <w:tc>
          <w:tcPr>
            <w:tcW w:w="6375" w:type="dxa"/>
          </w:tcPr>
          <w:p w14:paraId="6C02D9E5" w14:textId="4C3FC180" w:rsidR="00645084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926748410" w:edGrp="everyone" w:colFirst="2" w:colLast="2"/>
            <w:permEnd w:id="1102863037"/>
            <w:r>
              <w:rPr>
                <w:rFonts w:ascii="Calibri" w:hAnsi="Calibri" w:cs="Calibri"/>
                <w:sz w:val="22"/>
                <w:szCs w:val="22"/>
              </w:rPr>
              <w:t>2x port FC 32Gbps</w:t>
            </w:r>
          </w:p>
        </w:tc>
        <w:tc>
          <w:tcPr>
            <w:tcW w:w="1418" w:type="dxa"/>
            <w:noWrap/>
          </w:tcPr>
          <w:p w14:paraId="446E1383" w14:textId="0234A3C2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</w:tcPr>
          <w:p w14:paraId="4DEF6307" w14:textId="616F2C81" w:rsidR="00645084" w:rsidRPr="00254393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25439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45084" w:rsidRPr="0045667B" w14:paraId="40F25CCA" w14:textId="77777777" w:rsidTr="00560FB2">
        <w:trPr>
          <w:trHeight w:val="288"/>
        </w:trPr>
        <w:tc>
          <w:tcPr>
            <w:tcW w:w="6375" w:type="dxa"/>
            <w:hideMark/>
          </w:tcPr>
          <w:p w14:paraId="000810E7" w14:textId="23DD2090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957968209" w:edGrp="everyone" w:colFirst="2" w:colLast="2"/>
            <w:permEnd w:id="926748410"/>
            <w:r w:rsidRPr="0045667B">
              <w:rPr>
                <w:rFonts w:ascii="Calibri" w:hAnsi="Calibri" w:cs="Calibri"/>
                <w:sz w:val="22"/>
                <w:szCs w:val="22"/>
              </w:rPr>
              <w:t>4x port 1 GbE Ethernet (RJ-45)</w:t>
            </w:r>
          </w:p>
        </w:tc>
        <w:tc>
          <w:tcPr>
            <w:tcW w:w="1418" w:type="dxa"/>
            <w:noWrap/>
            <w:hideMark/>
          </w:tcPr>
          <w:p w14:paraId="507D2E6E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6D6B1ADC" w14:textId="2FB86ED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5439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957968209"/>
      <w:tr w:rsidR="00AC4898" w:rsidRPr="0045667B" w14:paraId="6A66636B" w14:textId="77777777" w:rsidTr="009123C2">
        <w:trPr>
          <w:trHeight w:val="288"/>
        </w:trPr>
        <w:tc>
          <w:tcPr>
            <w:tcW w:w="9211" w:type="dxa"/>
            <w:gridSpan w:val="3"/>
            <w:hideMark/>
          </w:tcPr>
          <w:p w14:paraId="1968F407" w14:textId="0A363CA2" w:rsidR="00AC4898" w:rsidRPr="0045667B" w:rsidRDefault="00AC4898" w:rsidP="00AC4898">
            <w:pPr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Management a bezpečnost</w:t>
            </w:r>
          </w:p>
        </w:tc>
      </w:tr>
      <w:tr w:rsidR="00645084" w:rsidRPr="0045667B" w14:paraId="76461EB2" w14:textId="77777777" w:rsidTr="00560FB2">
        <w:trPr>
          <w:trHeight w:val="288"/>
        </w:trPr>
        <w:tc>
          <w:tcPr>
            <w:tcW w:w="6375" w:type="dxa"/>
            <w:hideMark/>
          </w:tcPr>
          <w:p w14:paraId="7500E685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381500503" w:edGrp="everyone" w:colFirst="2" w:colLast="2"/>
            <w:r w:rsidRPr="0045667B">
              <w:rPr>
                <w:rFonts w:ascii="Calibri" w:hAnsi="Calibri" w:cs="Calibri"/>
                <w:sz w:val="22"/>
                <w:szCs w:val="22"/>
              </w:rPr>
              <w:t>Ochrana před škodlivým firmwarem (HW Root of Trust).</w:t>
            </w:r>
          </w:p>
        </w:tc>
        <w:tc>
          <w:tcPr>
            <w:tcW w:w="1418" w:type="dxa"/>
            <w:noWrap/>
            <w:hideMark/>
          </w:tcPr>
          <w:p w14:paraId="3E9876AD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7A0D9626" w14:textId="68BB30FA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C251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45084" w:rsidRPr="0045667B" w14:paraId="115941DB" w14:textId="77777777" w:rsidTr="00560FB2">
        <w:trPr>
          <w:trHeight w:val="576"/>
        </w:trPr>
        <w:tc>
          <w:tcPr>
            <w:tcW w:w="6375" w:type="dxa"/>
            <w:hideMark/>
          </w:tcPr>
          <w:p w14:paraId="7B148C45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1837333931" w:edGrp="everyone" w:colFirst="2" w:colLast="2"/>
            <w:permEnd w:id="381500503"/>
            <w:r w:rsidRPr="0045667B">
              <w:rPr>
                <w:rFonts w:ascii="Calibri" w:hAnsi="Calibri" w:cs="Calibri"/>
                <w:sz w:val="22"/>
                <w:szCs w:val="22"/>
              </w:rPr>
              <w:t>Out-of-band management nezávislý na operačním systému s dedikovaným RJ-45 portem.</w:t>
            </w:r>
          </w:p>
        </w:tc>
        <w:tc>
          <w:tcPr>
            <w:tcW w:w="1418" w:type="dxa"/>
            <w:noWrap/>
            <w:hideMark/>
          </w:tcPr>
          <w:p w14:paraId="5E562BC6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2ADA3CBF" w14:textId="7052D63C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C251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837333931"/>
      <w:tr w:rsidR="00645084" w:rsidRPr="0045667B" w14:paraId="3F0A4D72" w14:textId="77777777" w:rsidTr="00560FB2">
        <w:trPr>
          <w:trHeight w:val="576"/>
        </w:trPr>
        <w:tc>
          <w:tcPr>
            <w:tcW w:w="6375" w:type="dxa"/>
            <w:hideMark/>
          </w:tcPr>
          <w:p w14:paraId="28403990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Vyžadována je schopnost monitorovat a spravovat server out-of-band bez nutnosti instalace agenta do operačního systému.</w:t>
            </w:r>
          </w:p>
        </w:tc>
        <w:tc>
          <w:tcPr>
            <w:tcW w:w="1418" w:type="dxa"/>
            <w:noWrap/>
            <w:hideMark/>
          </w:tcPr>
          <w:p w14:paraId="42ED1C55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1D64CC9C" w14:textId="34F1BFD2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1385368311" w:edGrp="everyone"/>
            <w:r w:rsidRPr="009C251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385368311"/>
          </w:p>
        </w:tc>
      </w:tr>
      <w:tr w:rsidR="00645084" w:rsidRPr="0045667B" w14:paraId="786DD912" w14:textId="77777777" w:rsidTr="00560FB2">
        <w:trPr>
          <w:trHeight w:val="576"/>
        </w:trPr>
        <w:tc>
          <w:tcPr>
            <w:tcW w:w="6375" w:type="dxa"/>
            <w:hideMark/>
          </w:tcPr>
          <w:p w14:paraId="0949E0EA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726795738" w:edGrp="everyone" w:colFirst="2" w:colLast="2"/>
            <w:r w:rsidRPr="0045667B">
              <w:rPr>
                <w:rFonts w:ascii="Calibri" w:hAnsi="Calibri" w:cs="Calibri"/>
                <w:sz w:val="22"/>
                <w:szCs w:val="22"/>
              </w:rPr>
              <w:t>Možnost vzdáleného managementu prostřednictvím centrální (on-premise nebo cloudové) konzole bez nutnosti lokálního přístupu.</w:t>
            </w:r>
          </w:p>
        </w:tc>
        <w:tc>
          <w:tcPr>
            <w:tcW w:w="1418" w:type="dxa"/>
            <w:noWrap/>
            <w:hideMark/>
          </w:tcPr>
          <w:p w14:paraId="724623F5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07DE5BA1" w14:textId="3958B714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C251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45084" w:rsidRPr="0045667B" w14:paraId="1C59C26D" w14:textId="77777777" w:rsidTr="00560FB2">
        <w:trPr>
          <w:trHeight w:val="288"/>
        </w:trPr>
        <w:tc>
          <w:tcPr>
            <w:tcW w:w="6375" w:type="dxa"/>
            <w:hideMark/>
          </w:tcPr>
          <w:p w14:paraId="292D807A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1988245780" w:edGrp="everyone" w:colFirst="2" w:colLast="2"/>
            <w:permEnd w:id="726795738"/>
            <w:r w:rsidRPr="0045667B">
              <w:rPr>
                <w:rFonts w:ascii="Calibri" w:hAnsi="Calibri" w:cs="Calibri"/>
                <w:sz w:val="22"/>
                <w:szCs w:val="22"/>
              </w:rPr>
              <w:t>Management serveru nezávislý na operačním systému.</w:t>
            </w:r>
          </w:p>
        </w:tc>
        <w:tc>
          <w:tcPr>
            <w:tcW w:w="1418" w:type="dxa"/>
            <w:noWrap/>
            <w:hideMark/>
          </w:tcPr>
          <w:p w14:paraId="51A68264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7BE50766" w14:textId="1B74414D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C251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45084" w:rsidRPr="0045667B" w14:paraId="1D153CF7" w14:textId="77777777" w:rsidTr="00560FB2">
        <w:trPr>
          <w:trHeight w:val="288"/>
        </w:trPr>
        <w:tc>
          <w:tcPr>
            <w:tcW w:w="6375" w:type="dxa"/>
            <w:hideMark/>
          </w:tcPr>
          <w:p w14:paraId="3A849881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1640242663" w:edGrp="everyone" w:colFirst="2" w:colLast="2"/>
            <w:permEnd w:id="1988245780"/>
            <w:r w:rsidRPr="0045667B">
              <w:rPr>
                <w:rFonts w:ascii="Calibri" w:hAnsi="Calibri" w:cs="Calibri"/>
                <w:sz w:val="22"/>
                <w:szCs w:val="22"/>
              </w:rPr>
              <w:t>Možnost stažení aktualizací firmware a software lokálně z internetu (HTTP / FTP).</w:t>
            </w:r>
          </w:p>
        </w:tc>
        <w:tc>
          <w:tcPr>
            <w:tcW w:w="1418" w:type="dxa"/>
            <w:noWrap/>
            <w:hideMark/>
          </w:tcPr>
          <w:p w14:paraId="0BDB5C97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797BCA85" w14:textId="55F9E1F1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C251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45084" w:rsidRPr="0045667B" w14:paraId="01DD9B62" w14:textId="77777777" w:rsidTr="00560FB2">
        <w:trPr>
          <w:trHeight w:val="576"/>
        </w:trPr>
        <w:tc>
          <w:tcPr>
            <w:tcW w:w="6375" w:type="dxa"/>
            <w:hideMark/>
          </w:tcPr>
          <w:p w14:paraId="52D091E4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1644131504" w:edGrp="everyone" w:colFirst="2" w:colLast="2"/>
            <w:permEnd w:id="1640242663"/>
            <w:r w:rsidRPr="0045667B">
              <w:rPr>
                <w:rFonts w:ascii="Calibri" w:hAnsi="Calibri" w:cs="Calibri"/>
                <w:sz w:val="22"/>
                <w:szCs w:val="22"/>
              </w:rPr>
              <w:t>Pokud funkcionalita managementu vyžaduje licenci, musí být tato licence součástí dodávky.</w:t>
            </w:r>
          </w:p>
        </w:tc>
        <w:tc>
          <w:tcPr>
            <w:tcW w:w="1418" w:type="dxa"/>
            <w:noWrap/>
            <w:hideMark/>
          </w:tcPr>
          <w:p w14:paraId="2679C094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27DDC50F" w14:textId="6E5DB284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C251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45084" w:rsidRPr="0045667B" w14:paraId="107B28FB" w14:textId="77777777" w:rsidTr="00560FB2">
        <w:trPr>
          <w:trHeight w:val="864"/>
        </w:trPr>
        <w:tc>
          <w:tcPr>
            <w:tcW w:w="6375" w:type="dxa"/>
            <w:hideMark/>
          </w:tcPr>
          <w:p w14:paraId="2D9EA44B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1841050840" w:edGrp="everyone" w:colFirst="2" w:colLast="2"/>
            <w:permEnd w:id="1644131504"/>
            <w:r w:rsidRPr="0045667B">
              <w:rPr>
                <w:rFonts w:ascii="Calibri" w:hAnsi="Calibri" w:cs="Calibri"/>
                <w:sz w:val="22"/>
                <w:szCs w:val="22"/>
              </w:rPr>
              <w:t>Nezávislý management musí disponovat dedikovaným ethernet portem, který není součástí požadovaných ethernet portů, s možností alternativního připojení managementu prostřednictvím síťových rozhraní serveru.</w:t>
            </w:r>
          </w:p>
        </w:tc>
        <w:tc>
          <w:tcPr>
            <w:tcW w:w="1418" w:type="dxa"/>
            <w:noWrap/>
            <w:hideMark/>
          </w:tcPr>
          <w:p w14:paraId="3A1192BD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4F371DB3" w14:textId="1B96553C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C251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45084" w:rsidRPr="0045667B" w14:paraId="2E46E779" w14:textId="77777777" w:rsidTr="00560FB2">
        <w:trPr>
          <w:trHeight w:val="288"/>
        </w:trPr>
        <w:tc>
          <w:tcPr>
            <w:tcW w:w="6375" w:type="dxa"/>
            <w:hideMark/>
          </w:tcPr>
          <w:p w14:paraId="5FDFED90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1414136887" w:edGrp="everyone" w:colFirst="2" w:colLast="2"/>
            <w:permEnd w:id="1841050840"/>
            <w:r w:rsidRPr="0045667B">
              <w:rPr>
                <w:rFonts w:ascii="Calibri" w:hAnsi="Calibri" w:cs="Calibri"/>
                <w:sz w:val="22"/>
                <w:szCs w:val="22"/>
              </w:rPr>
              <w:t>Vestavěná diagnostika komponent.</w:t>
            </w:r>
          </w:p>
        </w:tc>
        <w:tc>
          <w:tcPr>
            <w:tcW w:w="1418" w:type="dxa"/>
            <w:noWrap/>
            <w:hideMark/>
          </w:tcPr>
          <w:p w14:paraId="2CA998FC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015ED610" w14:textId="7150AC32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C251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45084" w:rsidRPr="0045667B" w14:paraId="1DFB5DD7" w14:textId="77777777" w:rsidTr="00560FB2">
        <w:trPr>
          <w:trHeight w:val="288"/>
        </w:trPr>
        <w:tc>
          <w:tcPr>
            <w:tcW w:w="6375" w:type="dxa"/>
            <w:hideMark/>
          </w:tcPr>
          <w:p w14:paraId="712AE79E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988294524" w:edGrp="everyone" w:colFirst="2" w:colLast="2"/>
            <w:permEnd w:id="1414136887"/>
            <w:r w:rsidRPr="0045667B">
              <w:rPr>
                <w:rFonts w:ascii="Calibri" w:hAnsi="Calibri" w:cs="Calibri"/>
                <w:sz w:val="22"/>
                <w:szCs w:val="22"/>
              </w:rPr>
              <w:t>Webové grafické rozhraní managementu vestavěné přímo v managementu.</w:t>
            </w:r>
          </w:p>
        </w:tc>
        <w:tc>
          <w:tcPr>
            <w:tcW w:w="1418" w:type="dxa"/>
            <w:noWrap/>
            <w:hideMark/>
          </w:tcPr>
          <w:p w14:paraId="16049BDD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49DC281B" w14:textId="3EEAEC5B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C251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45084" w:rsidRPr="0045667B" w14:paraId="64E51A5C" w14:textId="77777777" w:rsidTr="00560FB2">
        <w:trPr>
          <w:trHeight w:val="288"/>
        </w:trPr>
        <w:tc>
          <w:tcPr>
            <w:tcW w:w="6375" w:type="dxa"/>
            <w:hideMark/>
          </w:tcPr>
          <w:p w14:paraId="4F4BC644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192374026" w:edGrp="everyone" w:colFirst="2" w:colLast="2"/>
            <w:permEnd w:id="988294524"/>
            <w:r w:rsidRPr="0045667B">
              <w:rPr>
                <w:rFonts w:ascii="Calibri" w:hAnsi="Calibri" w:cs="Calibri"/>
                <w:sz w:val="22"/>
                <w:szCs w:val="22"/>
              </w:rPr>
              <w:t>Možnost přesměrování sériové linky managementu po LAN.</w:t>
            </w:r>
          </w:p>
        </w:tc>
        <w:tc>
          <w:tcPr>
            <w:tcW w:w="1418" w:type="dxa"/>
            <w:noWrap/>
            <w:hideMark/>
          </w:tcPr>
          <w:p w14:paraId="2901EB48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49ABF50F" w14:textId="557A3201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C251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45084" w:rsidRPr="0045667B" w14:paraId="11D3627C" w14:textId="77777777" w:rsidTr="00560FB2">
        <w:trPr>
          <w:trHeight w:val="288"/>
        </w:trPr>
        <w:tc>
          <w:tcPr>
            <w:tcW w:w="6375" w:type="dxa"/>
            <w:hideMark/>
          </w:tcPr>
          <w:p w14:paraId="44313A6D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720601017" w:edGrp="everyone" w:colFirst="2" w:colLast="2"/>
            <w:permEnd w:id="192374026"/>
            <w:r w:rsidRPr="0045667B">
              <w:rPr>
                <w:rFonts w:ascii="Calibri" w:hAnsi="Calibri" w:cs="Calibri"/>
                <w:sz w:val="22"/>
                <w:szCs w:val="22"/>
              </w:rPr>
              <w:t>Zabezpečená komunikace SSH / HTTPS.</w:t>
            </w:r>
          </w:p>
        </w:tc>
        <w:tc>
          <w:tcPr>
            <w:tcW w:w="1418" w:type="dxa"/>
            <w:noWrap/>
            <w:hideMark/>
          </w:tcPr>
          <w:p w14:paraId="2F9B3CDE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717ADF3F" w14:textId="4BDD2D20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C251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45084" w:rsidRPr="0045667B" w14:paraId="626B6280" w14:textId="77777777" w:rsidTr="00560FB2">
        <w:trPr>
          <w:trHeight w:val="288"/>
        </w:trPr>
        <w:tc>
          <w:tcPr>
            <w:tcW w:w="6375" w:type="dxa"/>
            <w:hideMark/>
          </w:tcPr>
          <w:p w14:paraId="7575E66A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944468490" w:edGrp="everyone" w:colFirst="2" w:colLast="2"/>
            <w:permEnd w:id="720601017"/>
            <w:r w:rsidRPr="0045667B">
              <w:rPr>
                <w:rFonts w:ascii="Calibri" w:hAnsi="Calibri" w:cs="Calibri"/>
                <w:sz w:val="22"/>
                <w:szCs w:val="22"/>
              </w:rPr>
              <w:t>Podpora SNMP a HTML5.</w:t>
            </w:r>
          </w:p>
        </w:tc>
        <w:tc>
          <w:tcPr>
            <w:tcW w:w="1418" w:type="dxa"/>
            <w:noWrap/>
            <w:hideMark/>
          </w:tcPr>
          <w:p w14:paraId="471579A0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1DE7D88D" w14:textId="7F18F984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C251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45084" w:rsidRPr="0045667B" w14:paraId="667EC236" w14:textId="77777777" w:rsidTr="00560FB2">
        <w:trPr>
          <w:trHeight w:val="288"/>
        </w:trPr>
        <w:tc>
          <w:tcPr>
            <w:tcW w:w="6375" w:type="dxa"/>
            <w:hideMark/>
          </w:tcPr>
          <w:p w14:paraId="4CAEBB11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776029129" w:edGrp="everyone" w:colFirst="2" w:colLast="2"/>
            <w:permEnd w:id="944468490"/>
            <w:r w:rsidRPr="0045667B">
              <w:rPr>
                <w:rFonts w:ascii="Calibri" w:hAnsi="Calibri" w:cs="Calibri"/>
                <w:sz w:val="22"/>
                <w:szCs w:val="22"/>
              </w:rPr>
              <w:t>Vícefaktorové ověřování přístupu k managementu serveru.</w:t>
            </w:r>
          </w:p>
        </w:tc>
        <w:tc>
          <w:tcPr>
            <w:tcW w:w="1418" w:type="dxa"/>
            <w:noWrap/>
            <w:hideMark/>
          </w:tcPr>
          <w:p w14:paraId="664B4A99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7179BE19" w14:textId="7C29356F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C251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45084" w:rsidRPr="0045667B" w14:paraId="6BA9E092" w14:textId="77777777" w:rsidTr="00560FB2">
        <w:trPr>
          <w:trHeight w:val="288"/>
        </w:trPr>
        <w:tc>
          <w:tcPr>
            <w:tcW w:w="6375" w:type="dxa"/>
            <w:hideMark/>
          </w:tcPr>
          <w:p w14:paraId="27ED78A5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1002258657" w:edGrp="everyone" w:colFirst="2" w:colLast="2"/>
            <w:permEnd w:id="776029129"/>
            <w:r w:rsidRPr="0045667B">
              <w:rPr>
                <w:rFonts w:ascii="Calibri" w:hAnsi="Calibri" w:cs="Calibri"/>
                <w:sz w:val="22"/>
                <w:szCs w:val="22"/>
              </w:rPr>
              <w:t>Integrace s Directory Services (AD, LDAP).</w:t>
            </w:r>
          </w:p>
        </w:tc>
        <w:tc>
          <w:tcPr>
            <w:tcW w:w="1418" w:type="dxa"/>
            <w:noWrap/>
            <w:hideMark/>
          </w:tcPr>
          <w:p w14:paraId="5C3A226A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3D47197F" w14:textId="53F3E686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C251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45084" w:rsidRPr="0045667B" w14:paraId="6523453B" w14:textId="77777777" w:rsidTr="00560FB2">
        <w:trPr>
          <w:trHeight w:val="864"/>
        </w:trPr>
        <w:tc>
          <w:tcPr>
            <w:tcW w:w="6375" w:type="dxa"/>
            <w:hideMark/>
          </w:tcPr>
          <w:p w14:paraId="6F192D28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815299926" w:edGrp="everyone" w:colFirst="2" w:colLast="2"/>
            <w:permEnd w:id="1002258657"/>
            <w:r w:rsidRPr="0045667B">
              <w:rPr>
                <w:rFonts w:ascii="Calibri" w:hAnsi="Calibri" w:cs="Calibri"/>
                <w:sz w:val="22"/>
                <w:szCs w:val="22"/>
              </w:rPr>
              <w:t>Management nástroje musí umět poskytovat ovladače instalovaným operačním systémům bez nutnosti speciální dedikované partition na interních discích serveru a nezávisle na těchto discích (úložiště nezávislé na OS).</w:t>
            </w:r>
          </w:p>
        </w:tc>
        <w:tc>
          <w:tcPr>
            <w:tcW w:w="1418" w:type="dxa"/>
            <w:noWrap/>
            <w:hideMark/>
          </w:tcPr>
          <w:p w14:paraId="33E65BEE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276191CE" w14:textId="60C2D349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158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815299926"/>
      <w:tr w:rsidR="00645084" w:rsidRPr="0045667B" w14:paraId="7E36A528" w14:textId="77777777" w:rsidTr="00560FB2">
        <w:trPr>
          <w:trHeight w:val="1440"/>
        </w:trPr>
        <w:tc>
          <w:tcPr>
            <w:tcW w:w="6375" w:type="dxa"/>
            <w:hideMark/>
          </w:tcPr>
          <w:p w14:paraId="1523C785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Firmware všech součástí serveru musí být kryptograficky podepsán. Při zapnutí serveru musí proběhnout kontrola integrity a autenticity firmware jednotlivých komponent. V případě detekce narušení musí server umožnit automatický návrat k poslední validní verzi firmware nebo zastavit boot a umožnit administrátorovi nápravu prostřednictvím vzdáleného managementu.</w:t>
            </w:r>
          </w:p>
        </w:tc>
        <w:tc>
          <w:tcPr>
            <w:tcW w:w="1418" w:type="dxa"/>
            <w:noWrap/>
            <w:hideMark/>
          </w:tcPr>
          <w:p w14:paraId="18AA000D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4CD0B82E" w14:textId="2D307DB9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706898391" w:edGrp="everyone"/>
            <w:r w:rsidRPr="007C158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706898391"/>
          </w:p>
        </w:tc>
      </w:tr>
      <w:tr w:rsidR="00AC4898" w:rsidRPr="0045667B" w14:paraId="6C6269A7" w14:textId="77777777" w:rsidTr="00AC4898">
        <w:trPr>
          <w:trHeight w:val="289"/>
        </w:trPr>
        <w:tc>
          <w:tcPr>
            <w:tcW w:w="9211" w:type="dxa"/>
            <w:gridSpan w:val="3"/>
            <w:hideMark/>
          </w:tcPr>
          <w:p w14:paraId="28374BC4" w14:textId="70DC9558" w:rsidR="00AC4898" w:rsidRPr="00AC4898" w:rsidRDefault="00AC4898" w:rsidP="00AC489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5667B">
              <w:rPr>
                <w:rFonts w:ascii="Calibri" w:hAnsi="Calibri" w:cs="Calibri"/>
                <w:b/>
                <w:bCs/>
                <w:sz w:val="22"/>
                <w:szCs w:val="22"/>
              </w:rPr>
              <w:t>Integrace do správy životního cyklu</w:t>
            </w:r>
          </w:p>
        </w:tc>
      </w:tr>
      <w:tr w:rsidR="00645084" w:rsidRPr="0045667B" w14:paraId="2DD0099D" w14:textId="77777777" w:rsidTr="00560FB2">
        <w:trPr>
          <w:trHeight w:val="864"/>
        </w:trPr>
        <w:tc>
          <w:tcPr>
            <w:tcW w:w="6375" w:type="dxa"/>
            <w:hideMark/>
          </w:tcPr>
          <w:p w14:paraId="54728449" w14:textId="77777777" w:rsidR="008F5AB3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Integrace serverového hardware do centrálního nástroje pro správu životního cyklu infrastruktury používané</w:t>
            </w:r>
          </w:p>
          <w:p w14:paraId="167C2880" w14:textId="24B344CD" w:rsidR="00645084" w:rsidRPr="0045667B" w:rsidRDefault="008F5AB3" w:rsidP="0064508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369 </w:t>
            </w:r>
            <w:r w:rsidR="00645084" w:rsidRPr="0045667B">
              <w:rPr>
                <w:rFonts w:ascii="Calibri" w:hAnsi="Calibri" w:cs="Calibri"/>
                <w:sz w:val="22"/>
                <w:szCs w:val="22"/>
              </w:rPr>
              <w:t>ho zadavatelem, umožňující správu firmware, ovladačů a kompatibility serverů bez závislosti na konkrétní virtualizační platformě.</w:t>
            </w:r>
          </w:p>
        </w:tc>
        <w:tc>
          <w:tcPr>
            <w:tcW w:w="1418" w:type="dxa"/>
            <w:noWrap/>
            <w:hideMark/>
          </w:tcPr>
          <w:p w14:paraId="342A81A7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5DBCC4A0" w14:textId="3853F2C1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1775456407" w:edGrp="everyone"/>
            <w:r w:rsidRPr="00AF6D3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775456407"/>
          </w:p>
        </w:tc>
      </w:tr>
      <w:tr w:rsidR="00AC4898" w:rsidRPr="0045667B" w14:paraId="6E91B277" w14:textId="77777777" w:rsidTr="00D25A48">
        <w:trPr>
          <w:trHeight w:val="288"/>
        </w:trPr>
        <w:tc>
          <w:tcPr>
            <w:tcW w:w="9211" w:type="dxa"/>
            <w:gridSpan w:val="3"/>
            <w:hideMark/>
          </w:tcPr>
          <w:p w14:paraId="2E9A3FE3" w14:textId="4187481F" w:rsidR="00AC4898" w:rsidRPr="0045667B" w:rsidRDefault="00AC4898" w:rsidP="00AC4898">
            <w:pPr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b/>
                <w:bCs/>
                <w:sz w:val="22"/>
                <w:szCs w:val="22"/>
              </w:rPr>
              <w:t>Napájení</w:t>
            </w:r>
          </w:p>
        </w:tc>
      </w:tr>
      <w:tr w:rsidR="00645084" w:rsidRPr="0045667B" w14:paraId="0A72EE52" w14:textId="77777777" w:rsidTr="00560FB2">
        <w:trPr>
          <w:trHeight w:val="288"/>
        </w:trPr>
        <w:tc>
          <w:tcPr>
            <w:tcW w:w="6375" w:type="dxa"/>
            <w:hideMark/>
          </w:tcPr>
          <w:p w14:paraId="6678789D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317671632" w:edGrp="everyone" w:colFirst="2" w:colLast="2"/>
            <w:r w:rsidRPr="0045667B">
              <w:rPr>
                <w:rFonts w:ascii="Calibri" w:hAnsi="Calibri" w:cs="Calibri"/>
                <w:sz w:val="22"/>
                <w:szCs w:val="22"/>
              </w:rPr>
              <w:t>Napájení řešeno pomocí 2x redundantního hot-plug napájecího zdroje.</w:t>
            </w:r>
          </w:p>
        </w:tc>
        <w:tc>
          <w:tcPr>
            <w:tcW w:w="1418" w:type="dxa"/>
            <w:noWrap/>
            <w:hideMark/>
          </w:tcPr>
          <w:p w14:paraId="36B802C4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4C4EE9FA" w14:textId="37F2880E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27EB4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45084" w:rsidRPr="0045667B" w14:paraId="41164A61" w14:textId="77777777" w:rsidTr="00560FB2">
        <w:trPr>
          <w:trHeight w:val="288"/>
        </w:trPr>
        <w:tc>
          <w:tcPr>
            <w:tcW w:w="6375" w:type="dxa"/>
            <w:hideMark/>
          </w:tcPr>
          <w:p w14:paraId="762D72BD" w14:textId="546B9D1E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215357214" w:edGrp="everyone" w:colFirst="2" w:colLast="2"/>
            <w:permEnd w:id="317671632"/>
            <w:r w:rsidRPr="0045667B">
              <w:rPr>
                <w:rFonts w:ascii="Calibri" w:hAnsi="Calibri" w:cs="Calibri"/>
                <w:sz w:val="22"/>
                <w:szCs w:val="22"/>
              </w:rPr>
              <w:t xml:space="preserve">Výkon </w:t>
            </w:r>
            <w:r w:rsidR="00E93FCC">
              <w:rPr>
                <w:rFonts w:ascii="Calibri" w:hAnsi="Calibri" w:cs="Calibri"/>
                <w:sz w:val="22"/>
                <w:szCs w:val="22"/>
              </w:rPr>
              <w:t xml:space="preserve">každého zdroje </w:t>
            </w:r>
            <w:r w:rsidRPr="0045667B">
              <w:rPr>
                <w:rFonts w:ascii="Calibri" w:hAnsi="Calibri" w:cs="Calibri"/>
                <w:sz w:val="22"/>
                <w:szCs w:val="22"/>
              </w:rPr>
              <w:t>minimálně 1 000 W.</w:t>
            </w:r>
          </w:p>
        </w:tc>
        <w:tc>
          <w:tcPr>
            <w:tcW w:w="1418" w:type="dxa"/>
            <w:noWrap/>
            <w:hideMark/>
          </w:tcPr>
          <w:p w14:paraId="4897AA48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7D6C5C1A" w14:textId="6E5A49C4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27EB4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45084" w:rsidRPr="0045667B" w14:paraId="59CDC6D5" w14:textId="77777777" w:rsidTr="00560FB2">
        <w:trPr>
          <w:trHeight w:val="288"/>
        </w:trPr>
        <w:tc>
          <w:tcPr>
            <w:tcW w:w="6375" w:type="dxa"/>
            <w:hideMark/>
          </w:tcPr>
          <w:p w14:paraId="0F304BAD" w14:textId="77777777" w:rsidR="00645084" w:rsidRPr="0045667B" w:rsidRDefault="00645084" w:rsidP="00645084">
            <w:pPr>
              <w:rPr>
                <w:rFonts w:ascii="Calibri" w:hAnsi="Calibri" w:cs="Calibri"/>
                <w:sz w:val="22"/>
                <w:szCs w:val="22"/>
              </w:rPr>
            </w:pPr>
            <w:permStart w:id="532684528" w:edGrp="everyone" w:colFirst="2" w:colLast="2"/>
            <w:permEnd w:id="215357214"/>
            <w:r w:rsidRPr="0045667B">
              <w:rPr>
                <w:rFonts w:ascii="Calibri" w:hAnsi="Calibri" w:cs="Calibri"/>
                <w:sz w:val="22"/>
                <w:szCs w:val="22"/>
              </w:rPr>
              <w:t>Účinnost minimálně 80 PLUS Titanium.</w:t>
            </w:r>
          </w:p>
        </w:tc>
        <w:tc>
          <w:tcPr>
            <w:tcW w:w="1418" w:type="dxa"/>
            <w:noWrap/>
            <w:hideMark/>
          </w:tcPr>
          <w:p w14:paraId="4AD3D68E" w14:textId="77777777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667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3BDAF3F5" w14:textId="18CCC563" w:rsidR="00645084" w:rsidRPr="0045667B" w:rsidRDefault="00645084" w:rsidP="0064508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27EB4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532684528"/>
    </w:tbl>
    <w:p w14:paraId="01C29FCC" w14:textId="77777777" w:rsidR="00D47AE9" w:rsidRPr="0045667B" w:rsidRDefault="00D47AE9" w:rsidP="00D47AE9">
      <w:pPr>
        <w:rPr>
          <w:rFonts w:ascii="Calibri" w:hAnsi="Calibri" w:cs="Calibri"/>
        </w:rPr>
      </w:pPr>
    </w:p>
    <w:p w14:paraId="61875587" w14:textId="72A06BD9" w:rsidR="002B7F07" w:rsidRDefault="002B7F07" w:rsidP="00D93343">
      <w:pPr>
        <w:pStyle w:val="Nadpis1"/>
      </w:pPr>
      <w:r w:rsidRPr="002B7F07">
        <w:lastRenderedPageBreak/>
        <w:t>Server pro zálohování</w:t>
      </w:r>
    </w:p>
    <w:tbl>
      <w:tblPr>
        <w:tblStyle w:val="Mkatabulky"/>
        <w:tblW w:w="9208" w:type="dxa"/>
        <w:tblLayout w:type="fixed"/>
        <w:tblLook w:val="04A0" w:firstRow="1" w:lastRow="0" w:firstColumn="1" w:lastColumn="0" w:noHBand="0" w:noVBand="1"/>
      </w:tblPr>
      <w:tblGrid>
        <w:gridCol w:w="6372"/>
        <w:gridCol w:w="1418"/>
        <w:gridCol w:w="1418"/>
      </w:tblGrid>
      <w:tr w:rsidR="002B7F07" w:rsidRPr="002B7F07" w14:paraId="14C0B1A1" w14:textId="77777777" w:rsidTr="00AC4898">
        <w:trPr>
          <w:trHeight w:val="1140"/>
        </w:trPr>
        <w:tc>
          <w:tcPr>
            <w:tcW w:w="6372" w:type="dxa"/>
            <w:noWrap/>
            <w:hideMark/>
          </w:tcPr>
          <w:p w14:paraId="5CAE3C7B" w14:textId="77777777" w:rsidR="002B7F07" w:rsidRPr="002B7F07" w:rsidRDefault="002B7F07">
            <w:pPr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Popis parametru (povinné parametry)</w:t>
            </w:r>
          </w:p>
        </w:tc>
        <w:tc>
          <w:tcPr>
            <w:tcW w:w="1418" w:type="dxa"/>
            <w:hideMark/>
          </w:tcPr>
          <w:p w14:paraId="235326A8" w14:textId="77777777" w:rsidR="002B7F07" w:rsidRPr="002B7F07" w:rsidRDefault="002B7F07" w:rsidP="009541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Požadovaná hodnota (povinné parametry)</w:t>
            </w:r>
          </w:p>
        </w:tc>
        <w:tc>
          <w:tcPr>
            <w:tcW w:w="1418" w:type="dxa"/>
            <w:hideMark/>
          </w:tcPr>
          <w:p w14:paraId="47FECB0E" w14:textId="77777777" w:rsidR="002B7F07" w:rsidRPr="002B7F07" w:rsidRDefault="002B7F07" w:rsidP="009541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Vepište ANO/NE, příp. číselnou hodnotu</w:t>
            </w:r>
          </w:p>
        </w:tc>
      </w:tr>
      <w:tr w:rsidR="00AC4898" w:rsidRPr="002B7F07" w14:paraId="461081F6" w14:textId="77777777" w:rsidTr="00AC4898">
        <w:trPr>
          <w:trHeight w:val="288"/>
        </w:trPr>
        <w:tc>
          <w:tcPr>
            <w:tcW w:w="9208" w:type="dxa"/>
            <w:gridSpan w:val="3"/>
            <w:noWrap/>
            <w:hideMark/>
          </w:tcPr>
          <w:p w14:paraId="36390F66" w14:textId="2CA751D4" w:rsidR="00AC4898" w:rsidRPr="002B7F07" w:rsidRDefault="00AC4898" w:rsidP="00AC4898">
            <w:pPr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b/>
                <w:bCs/>
                <w:sz w:val="22"/>
                <w:szCs w:val="22"/>
              </w:rPr>
              <w:t>Provedení serveru</w:t>
            </w:r>
          </w:p>
        </w:tc>
      </w:tr>
      <w:tr w:rsidR="002B7F07" w:rsidRPr="002B7F07" w14:paraId="442E2081" w14:textId="77777777" w:rsidTr="00AC4898">
        <w:trPr>
          <w:trHeight w:val="576"/>
        </w:trPr>
        <w:tc>
          <w:tcPr>
            <w:tcW w:w="6372" w:type="dxa"/>
            <w:hideMark/>
          </w:tcPr>
          <w:p w14:paraId="0256A645" w14:textId="278F320C" w:rsidR="002B7F07" w:rsidRPr="002C0D8B" w:rsidRDefault="002B7F07">
            <w:pPr>
              <w:rPr>
                <w:rFonts w:ascii="Calibri" w:hAnsi="Calibri" w:cs="Calibri"/>
                <w:sz w:val="22"/>
                <w:szCs w:val="22"/>
              </w:rPr>
            </w:pPr>
            <w:permStart w:id="889356000" w:edGrp="everyone" w:colFirst="2" w:colLast="2"/>
            <w:r w:rsidRPr="002C0D8B">
              <w:rPr>
                <w:rFonts w:ascii="Calibri" w:hAnsi="Calibri" w:cs="Calibri"/>
                <w:sz w:val="22"/>
                <w:szCs w:val="22"/>
              </w:rPr>
              <w:t xml:space="preserve">Rackové provedení do 19" racku, výška maximálně 2U, provedení pro </w:t>
            </w:r>
            <w:r w:rsidR="002C0D8B" w:rsidRPr="002C0D8B">
              <w:rPr>
                <w:rFonts w:ascii="Calibri" w:hAnsi="Calibri" w:cs="Calibri"/>
                <w:sz w:val="22"/>
                <w:szCs w:val="22"/>
              </w:rPr>
              <w:t>3,5“</w:t>
            </w:r>
            <w:r w:rsidRPr="002C0D8B">
              <w:rPr>
                <w:rFonts w:ascii="Calibri" w:hAnsi="Calibri" w:cs="Calibri"/>
                <w:sz w:val="22"/>
                <w:szCs w:val="22"/>
              </w:rPr>
              <w:t xml:space="preserve"> disky, minimálně </w:t>
            </w:r>
            <w:r w:rsidR="002C0D8B" w:rsidRPr="002C0D8B">
              <w:rPr>
                <w:rFonts w:ascii="Calibri" w:hAnsi="Calibri" w:cs="Calibri"/>
                <w:sz w:val="22"/>
                <w:szCs w:val="22"/>
              </w:rPr>
              <w:t>12</w:t>
            </w:r>
            <w:r w:rsidRPr="002C0D8B">
              <w:rPr>
                <w:rFonts w:ascii="Calibri" w:hAnsi="Calibri" w:cs="Calibri"/>
                <w:sz w:val="22"/>
                <w:szCs w:val="22"/>
              </w:rPr>
              <w:t xml:space="preserve"> diskových pozic.</w:t>
            </w:r>
          </w:p>
        </w:tc>
        <w:tc>
          <w:tcPr>
            <w:tcW w:w="1418" w:type="dxa"/>
            <w:noWrap/>
            <w:hideMark/>
          </w:tcPr>
          <w:p w14:paraId="513547C2" w14:textId="77777777" w:rsidR="002B7F07" w:rsidRPr="002B7F07" w:rsidRDefault="002B7F07" w:rsidP="009541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040EBB25" w14:textId="4B5B460E" w:rsidR="002B7F07" w:rsidRPr="002B7F07" w:rsidRDefault="00680EAE" w:rsidP="009541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F6D3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2B7F07" w14:paraId="76EAC180" w14:textId="77777777" w:rsidTr="00AC4898">
        <w:trPr>
          <w:trHeight w:val="576"/>
        </w:trPr>
        <w:tc>
          <w:tcPr>
            <w:tcW w:w="6372" w:type="dxa"/>
            <w:hideMark/>
          </w:tcPr>
          <w:p w14:paraId="38A1D931" w14:textId="77777777" w:rsidR="00680EAE" w:rsidRPr="002B7F0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701134579" w:edGrp="everyone" w:colFirst="2" w:colLast="2"/>
            <w:permEnd w:id="889356000"/>
            <w:r w:rsidRPr="002B7F07">
              <w:rPr>
                <w:rFonts w:ascii="Calibri" w:hAnsi="Calibri" w:cs="Calibri"/>
                <w:sz w:val="22"/>
                <w:szCs w:val="22"/>
              </w:rPr>
              <w:t>Pro přístup ke všem komponentám serveru není nutné nářadí, barevně značené hot-plug vnitřní komponenty.</w:t>
            </w:r>
          </w:p>
        </w:tc>
        <w:tc>
          <w:tcPr>
            <w:tcW w:w="1418" w:type="dxa"/>
            <w:noWrap/>
            <w:hideMark/>
          </w:tcPr>
          <w:p w14:paraId="34160EF5" w14:textId="7777777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4D48A4E5" w14:textId="4346394F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E56C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2B7F07" w14:paraId="16D8A94D" w14:textId="77777777" w:rsidTr="00AC4898">
        <w:trPr>
          <w:trHeight w:val="576"/>
        </w:trPr>
        <w:tc>
          <w:tcPr>
            <w:tcW w:w="6372" w:type="dxa"/>
            <w:hideMark/>
          </w:tcPr>
          <w:p w14:paraId="270E4350" w14:textId="77777777" w:rsidR="00680EAE" w:rsidRPr="002B7F0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777412051" w:edGrp="everyone" w:colFirst="2" w:colLast="2"/>
            <w:permEnd w:id="701134579"/>
            <w:r w:rsidRPr="002B7F07">
              <w:rPr>
                <w:rFonts w:ascii="Calibri" w:hAnsi="Calibri" w:cs="Calibri"/>
                <w:sz w:val="22"/>
                <w:szCs w:val="22"/>
              </w:rPr>
              <w:t>Pojízdné ližiny pro osazení do rozvaděče a rameno pro vyvazování kabelů musí být součástí dodávky.</w:t>
            </w:r>
          </w:p>
        </w:tc>
        <w:tc>
          <w:tcPr>
            <w:tcW w:w="1418" w:type="dxa"/>
            <w:noWrap/>
            <w:hideMark/>
          </w:tcPr>
          <w:p w14:paraId="6939189F" w14:textId="7777777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4E726D51" w14:textId="78117186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E56C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777412051"/>
      <w:tr w:rsidR="00AC4898" w:rsidRPr="002B7F07" w14:paraId="49B207F0" w14:textId="77777777" w:rsidTr="00043948">
        <w:trPr>
          <w:trHeight w:val="288"/>
        </w:trPr>
        <w:tc>
          <w:tcPr>
            <w:tcW w:w="9208" w:type="dxa"/>
            <w:gridSpan w:val="3"/>
            <w:hideMark/>
          </w:tcPr>
          <w:p w14:paraId="4D90DE6E" w14:textId="3BEFB01B" w:rsidR="00AC4898" w:rsidRPr="002B7F07" w:rsidRDefault="00AC4898" w:rsidP="00AC4898">
            <w:pPr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b/>
                <w:bCs/>
                <w:sz w:val="22"/>
                <w:szCs w:val="22"/>
              </w:rPr>
              <w:t>Procesor (CPU)</w:t>
            </w:r>
          </w:p>
        </w:tc>
      </w:tr>
      <w:tr w:rsidR="002B7F07" w:rsidRPr="002B7F07" w14:paraId="30DAA5D7" w14:textId="77777777" w:rsidTr="00AC4898">
        <w:trPr>
          <w:trHeight w:val="576"/>
        </w:trPr>
        <w:tc>
          <w:tcPr>
            <w:tcW w:w="6372" w:type="dxa"/>
            <w:hideMark/>
          </w:tcPr>
          <w:p w14:paraId="4DE76431" w14:textId="71141CDD" w:rsidR="002B7F07" w:rsidRPr="002B7F07" w:rsidRDefault="002B7F07">
            <w:pPr>
              <w:rPr>
                <w:rFonts w:ascii="Calibri" w:hAnsi="Calibri" w:cs="Calibri"/>
                <w:sz w:val="22"/>
                <w:szCs w:val="22"/>
              </w:rPr>
            </w:pPr>
            <w:permStart w:id="1515223317" w:edGrp="everyone" w:colFirst="2" w:colLast="2"/>
            <w:r w:rsidRPr="002B7F07">
              <w:rPr>
                <w:rFonts w:ascii="Calibri" w:hAnsi="Calibri" w:cs="Calibri"/>
                <w:sz w:val="22"/>
                <w:szCs w:val="22"/>
              </w:rPr>
              <w:t>1x serverový procesor s</w:t>
            </w:r>
            <w:r w:rsidR="009945F0">
              <w:rPr>
                <w:rFonts w:ascii="Calibri" w:hAnsi="Calibri" w:cs="Calibri"/>
                <w:sz w:val="22"/>
                <w:szCs w:val="22"/>
              </w:rPr>
              <w:t xml:space="preserve"> minimálně</w:t>
            </w:r>
            <w:r w:rsidRPr="002B7F07">
              <w:rPr>
                <w:rFonts w:ascii="Calibri" w:hAnsi="Calibri" w:cs="Calibri"/>
                <w:sz w:val="22"/>
                <w:szCs w:val="22"/>
              </w:rPr>
              <w:t xml:space="preserve"> 16 fyzickými jádry, základní frekvence minimálně 2,6 GHz, L3 cache minimálně 60 MB, TDP maximálně 125 W.</w:t>
            </w:r>
          </w:p>
        </w:tc>
        <w:tc>
          <w:tcPr>
            <w:tcW w:w="1418" w:type="dxa"/>
            <w:noWrap/>
            <w:hideMark/>
          </w:tcPr>
          <w:p w14:paraId="40FB9C1E" w14:textId="77777777" w:rsidR="002B7F07" w:rsidRPr="002B7F07" w:rsidRDefault="002B7F07" w:rsidP="009541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0FA10F75" w14:textId="503D1C1D" w:rsidR="002B7F07" w:rsidRPr="002B7F07" w:rsidRDefault="00680EAE" w:rsidP="009541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F6D3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2B7F07" w14:paraId="3B7D8399" w14:textId="77777777" w:rsidTr="00AC4898">
        <w:trPr>
          <w:trHeight w:val="288"/>
        </w:trPr>
        <w:tc>
          <w:tcPr>
            <w:tcW w:w="6372" w:type="dxa"/>
            <w:hideMark/>
          </w:tcPr>
          <w:p w14:paraId="4F18F4A2" w14:textId="77777777" w:rsidR="00680EAE" w:rsidRPr="002B7F0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902326623" w:edGrp="everyone" w:colFirst="2" w:colLast="2"/>
            <w:permEnd w:id="1515223317"/>
            <w:r w:rsidRPr="002B7F07">
              <w:rPr>
                <w:rFonts w:ascii="Calibri" w:hAnsi="Calibri" w:cs="Calibri"/>
                <w:sz w:val="22"/>
                <w:szCs w:val="22"/>
              </w:rPr>
              <w:t>Výsledky dle benchmarku:</w:t>
            </w:r>
          </w:p>
        </w:tc>
        <w:tc>
          <w:tcPr>
            <w:tcW w:w="1418" w:type="dxa"/>
            <w:noWrap/>
            <w:hideMark/>
          </w:tcPr>
          <w:p w14:paraId="0B6DC84A" w14:textId="7777777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0DA985C5" w14:textId="1E59E963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5154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2B7F07" w14:paraId="493414F2" w14:textId="77777777" w:rsidTr="00AC4898">
        <w:trPr>
          <w:trHeight w:val="288"/>
        </w:trPr>
        <w:tc>
          <w:tcPr>
            <w:tcW w:w="6372" w:type="dxa"/>
            <w:hideMark/>
          </w:tcPr>
          <w:p w14:paraId="592E64CA" w14:textId="77777777" w:rsidR="00680EAE" w:rsidRPr="002B7F0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846670931" w:edGrp="everyone" w:colFirst="2" w:colLast="2"/>
            <w:permEnd w:id="1902326623"/>
            <w:r w:rsidRPr="002B7F07">
              <w:rPr>
                <w:rFonts w:ascii="Calibri" w:hAnsi="Calibri" w:cs="Calibri"/>
                <w:sz w:val="22"/>
                <w:szCs w:val="22"/>
              </w:rPr>
              <w:t>https://www.cpubenchmark.net/server.html</w:t>
            </w:r>
          </w:p>
        </w:tc>
        <w:tc>
          <w:tcPr>
            <w:tcW w:w="1418" w:type="dxa"/>
            <w:noWrap/>
            <w:hideMark/>
          </w:tcPr>
          <w:p w14:paraId="63DD7BE9" w14:textId="7777777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42E79461" w14:textId="7A5B35EE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5154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2B7F07" w14:paraId="68188A99" w14:textId="77777777" w:rsidTr="00AC4898">
        <w:trPr>
          <w:trHeight w:val="288"/>
        </w:trPr>
        <w:tc>
          <w:tcPr>
            <w:tcW w:w="6372" w:type="dxa"/>
            <w:hideMark/>
          </w:tcPr>
          <w:p w14:paraId="6E145B3B" w14:textId="7486937A" w:rsidR="00680EAE" w:rsidRPr="002B7F0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2083270545" w:edGrp="everyone" w:colFirst="2" w:colLast="2"/>
            <w:permEnd w:id="846670931"/>
            <w:r w:rsidRPr="002B7F07">
              <w:rPr>
                <w:rFonts w:ascii="Calibri" w:hAnsi="Calibri" w:cs="Calibri"/>
                <w:sz w:val="22"/>
                <w:szCs w:val="22"/>
              </w:rPr>
              <w:t xml:space="preserve">Minimální požadovaný počet bodů: 48 </w:t>
            </w:r>
            <w:r>
              <w:rPr>
                <w:rFonts w:ascii="Calibri" w:hAnsi="Calibri" w:cs="Calibri"/>
                <w:sz w:val="22"/>
                <w:szCs w:val="22"/>
              </w:rPr>
              <w:t>0</w:t>
            </w:r>
            <w:r w:rsidRPr="002B7F07">
              <w:rPr>
                <w:rFonts w:ascii="Calibri" w:hAnsi="Calibri" w:cs="Calibri"/>
                <w:sz w:val="22"/>
                <w:szCs w:val="22"/>
              </w:rPr>
              <w:t>00</w:t>
            </w:r>
          </w:p>
        </w:tc>
        <w:tc>
          <w:tcPr>
            <w:tcW w:w="1418" w:type="dxa"/>
            <w:noWrap/>
            <w:hideMark/>
          </w:tcPr>
          <w:p w14:paraId="1DFCE60A" w14:textId="7777777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0A11CE00" w14:textId="1830E9CB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5154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2083270545"/>
      <w:tr w:rsidR="00AC4898" w:rsidRPr="002B7F07" w14:paraId="3B593FD6" w14:textId="77777777" w:rsidTr="00A840AC">
        <w:trPr>
          <w:trHeight w:val="288"/>
        </w:trPr>
        <w:tc>
          <w:tcPr>
            <w:tcW w:w="9208" w:type="dxa"/>
            <w:gridSpan w:val="3"/>
            <w:hideMark/>
          </w:tcPr>
          <w:p w14:paraId="4315EE06" w14:textId="5891D0D3" w:rsidR="00AC4898" w:rsidRPr="002B7F07" w:rsidRDefault="00AC4898" w:rsidP="00AC4898">
            <w:pPr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b/>
                <w:bCs/>
                <w:sz w:val="22"/>
                <w:szCs w:val="22"/>
              </w:rPr>
              <w:t>Operační paměť (RAM)</w:t>
            </w:r>
          </w:p>
        </w:tc>
      </w:tr>
      <w:tr w:rsidR="002B7F07" w:rsidRPr="002B7F07" w14:paraId="1853A11F" w14:textId="77777777" w:rsidTr="00AC4898">
        <w:trPr>
          <w:trHeight w:val="576"/>
        </w:trPr>
        <w:tc>
          <w:tcPr>
            <w:tcW w:w="6372" w:type="dxa"/>
            <w:hideMark/>
          </w:tcPr>
          <w:p w14:paraId="69F2BE8B" w14:textId="77777777" w:rsidR="002B7F07" w:rsidRPr="002B7F07" w:rsidRDefault="002B7F07">
            <w:pPr>
              <w:rPr>
                <w:rFonts w:ascii="Calibri" w:hAnsi="Calibri" w:cs="Calibri"/>
                <w:sz w:val="22"/>
                <w:szCs w:val="22"/>
              </w:rPr>
            </w:pPr>
            <w:permStart w:id="2145524894" w:edGrp="everyone" w:colFirst="2" w:colLast="2"/>
            <w:r w:rsidRPr="002B7F07">
              <w:rPr>
                <w:rFonts w:ascii="Calibri" w:hAnsi="Calibri" w:cs="Calibri"/>
                <w:sz w:val="22"/>
                <w:szCs w:val="22"/>
              </w:rPr>
              <w:t>Operační paměť (RAM) minimálně 64 GB typu DDR5 RDIMM, rychlost pamětí minimálně 6 400 MT/s.</w:t>
            </w:r>
          </w:p>
        </w:tc>
        <w:tc>
          <w:tcPr>
            <w:tcW w:w="1418" w:type="dxa"/>
            <w:noWrap/>
            <w:hideMark/>
          </w:tcPr>
          <w:p w14:paraId="2084D77B" w14:textId="77777777" w:rsidR="002B7F07" w:rsidRPr="002B7F07" w:rsidRDefault="002B7F07" w:rsidP="009541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234B3C43" w14:textId="2785CDAA" w:rsidR="002B7F07" w:rsidRPr="002B7F07" w:rsidRDefault="00680EAE" w:rsidP="009541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F6D3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2B7F07" w14:paraId="61008D28" w14:textId="77777777" w:rsidTr="00AC4898">
        <w:trPr>
          <w:trHeight w:val="288"/>
        </w:trPr>
        <w:tc>
          <w:tcPr>
            <w:tcW w:w="6372" w:type="dxa"/>
            <w:hideMark/>
          </w:tcPr>
          <w:p w14:paraId="5B58E060" w14:textId="64AE5A0C" w:rsidR="00680EAE" w:rsidRPr="002B7F0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439120837" w:edGrp="everyone" w:colFirst="2" w:colLast="2"/>
            <w:permEnd w:id="2145524894"/>
            <w:r w:rsidRPr="002B7F07">
              <w:rPr>
                <w:rFonts w:ascii="Calibri" w:hAnsi="Calibri" w:cs="Calibri"/>
                <w:sz w:val="22"/>
                <w:szCs w:val="22"/>
              </w:rPr>
              <w:t xml:space="preserve">Paměť musí být rozšiřitelná minimálně na </w:t>
            </w:r>
            <w:r w:rsidR="00E93FCC">
              <w:rPr>
                <w:rFonts w:ascii="Calibri" w:hAnsi="Calibri" w:cs="Calibri"/>
                <w:sz w:val="22"/>
                <w:szCs w:val="22"/>
              </w:rPr>
              <w:t>256</w:t>
            </w:r>
            <w:r w:rsidRPr="002B7F0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93FCC">
              <w:rPr>
                <w:rFonts w:ascii="Calibri" w:hAnsi="Calibri" w:cs="Calibri"/>
                <w:sz w:val="22"/>
                <w:szCs w:val="22"/>
              </w:rPr>
              <w:t>G</w:t>
            </w:r>
            <w:r w:rsidRPr="002B7F07">
              <w:rPr>
                <w:rFonts w:ascii="Calibri" w:hAnsi="Calibri" w:cs="Calibri"/>
                <w:sz w:val="22"/>
                <w:szCs w:val="22"/>
              </w:rPr>
              <w:t>B na server.</w:t>
            </w:r>
          </w:p>
        </w:tc>
        <w:tc>
          <w:tcPr>
            <w:tcW w:w="1418" w:type="dxa"/>
            <w:noWrap/>
            <w:hideMark/>
          </w:tcPr>
          <w:p w14:paraId="7BA4B2F7" w14:textId="7777777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7872A3BD" w14:textId="341FAF82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D4344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2B7F07" w14:paraId="1253DB4E" w14:textId="77777777" w:rsidTr="00AC4898">
        <w:trPr>
          <w:trHeight w:val="288"/>
        </w:trPr>
        <w:tc>
          <w:tcPr>
            <w:tcW w:w="6372" w:type="dxa"/>
            <w:hideMark/>
          </w:tcPr>
          <w:p w14:paraId="6D342F57" w14:textId="77777777" w:rsidR="00680EAE" w:rsidRPr="002B7F0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949959494" w:edGrp="everyone" w:colFirst="2" w:colLast="2"/>
            <w:permEnd w:id="439120837"/>
            <w:r w:rsidRPr="002B7F07">
              <w:rPr>
                <w:rFonts w:ascii="Calibri" w:hAnsi="Calibri" w:cs="Calibri"/>
                <w:sz w:val="22"/>
                <w:szCs w:val="22"/>
              </w:rPr>
              <w:t>Podpora ECC.</w:t>
            </w:r>
          </w:p>
        </w:tc>
        <w:tc>
          <w:tcPr>
            <w:tcW w:w="1418" w:type="dxa"/>
            <w:noWrap/>
            <w:hideMark/>
          </w:tcPr>
          <w:p w14:paraId="06090775" w14:textId="7777777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236FC7E1" w14:textId="3E9CDF86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D4344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949959494"/>
      <w:tr w:rsidR="00AC4898" w:rsidRPr="002B7F07" w14:paraId="205CA241" w14:textId="77777777" w:rsidTr="003D10E1">
        <w:trPr>
          <w:trHeight w:val="288"/>
        </w:trPr>
        <w:tc>
          <w:tcPr>
            <w:tcW w:w="9208" w:type="dxa"/>
            <w:gridSpan w:val="3"/>
            <w:hideMark/>
          </w:tcPr>
          <w:p w14:paraId="3C0ED70B" w14:textId="2A6687CA" w:rsidR="00AC4898" w:rsidRPr="002B7F07" w:rsidRDefault="00AC4898" w:rsidP="00AC4898">
            <w:pPr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b/>
                <w:bCs/>
                <w:sz w:val="22"/>
                <w:szCs w:val="22"/>
              </w:rPr>
              <w:t>Boot zařízení</w:t>
            </w:r>
          </w:p>
        </w:tc>
      </w:tr>
      <w:tr w:rsidR="00680EAE" w:rsidRPr="002B7F07" w14:paraId="342E1B04" w14:textId="77777777" w:rsidTr="00AC4898">
        <w:trPr>
          <w:trHeight w:val="288"/>
        </w:trPr>
        <w:tc>
          <w:tcPr>
            <w:tcW w:w="6372" w:type="dxa"/>
            <w:hideMark/>
          </w:tcPr>
          <w:p w14:paraId="1CC9689D" w14:textId="77777777" w:rsidR="00680EAE" w:rsidRPr="002B7F0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874986827" w:edGrp="everyone" w:colFirst="2" w:colLast="2"/>
            <w:r w:rsidRPr="002B7F07">
              <w:rPr>
                <w:rFonts w:ascii="Calibri" w:hAnsi="Calibri" w:cs="Calibri"/>
                <w:sz w:val="22"/>
                <w:szCs w:val="22"/>
              </w:rPr>
              <w:t>Boot úložiště řešeno pomocí 2x NVMe SSD v mirror konfiguraci.</w:t>
            </w:r>
          </w:p>
        </w:tc>
        <w:tc>
          <w:tcPr>
            <w:tcW w:w="1418" w:type="dxa"/>
            <w:noWrap/>
            <w:hideMark/>
          </w:tcPr>
          <w:p w14:paraId="75BF1012" w14:textId="7777777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3DD875DB" w14:textId="05D30D9E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611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2B7F07" w14:paraId="1BE06A5E" w14:textId="77777777" w:rsidTr="00AC4898">
        <w:trPr>
          <w:trHeight w:val="288"/>
        </w:trPr>
        <w:tc>
          <w:tcPr>
            <w:tcW w:w="6372" w:type="dxa"/>
            <w:hideMark/>
          </w:tcPr>
          <w:p w14:paraId="67CF34BA" w14:textId="77777777" w:rsidR="00680EAE" w:rsidRPr="002B7F0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500731673" w:edGrp="everyone" w:colFirst="2" w:colLast="2"/>
            <w:permEnd w:id="1874986827"/>
            <w:r w:rsidRPr="002B7F07">
              <w:rPr>
                <w:rFonts w:ascii="Calibri" w:hAnsi="Calibri" w:cs="Calibri"/>
                <w:sz w:val="22"/>
                <w:szCs w:val="22"/>
              </w:rPr>
              <w:t>Kapacita jednoho bootovacího zařízení minimálně 480 GB.</w:t>
            </w:r>
          </w:p>
        </w:tc>
        <w:tc>
          <w:tcPr>
            <w:tcW w:w="1418" w:type="dxa"/>
            <w:noWrap/>
            <w:hideMark/>
          </w:tcPr>
          <w:p w14:paraId="1326C054" w14:textId="7777777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50AD1A8D" w14:textId="0CBE166E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611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2B7F07" w14:paraId="69D07F79" w14:textId="77777777" w:rsidTr="00AC4898">
        <w:trPr>
          <w:trHeight w:val="288"/>
        </w:trPr>
        <w:tc>
          <w:tcPr>
            <w:tcW w:w="6372" w:type="dxa"/>
            <w:hideMark/>
          </w:tcPr>
          <w:p w14:paraId="0B5D5525" w14:textId="77777777" w:rsidR="00680EAE" w:rsidRPr="002B7F0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971350210" w:edGrp="everyone" w:colFirst="2" w:colLast="2"/>
            <w:permEnd w:id="1500731673"/>
            <w:r w:rsidRPr="002B7F07">
              <w:rPr>
                <w:rFonts w:ascii="Calibri" w:hAnsi="Calibri" w:cs="Calibri"/>
                <w:sz w:val="22"/>
                <w:szCs w:val="22"/>
              </w:rPr>
              <w:t>Boot zařízení musí být hot-plug a oddělené od datových úložišť.</w:t>
            </w:r>
          </w:p>
        </w:tc>
        <w:tc>
          <w:tcPr>
            <w:tcW w:w="1418" w:type="dxa"/>
            <w:noWrap/>
            <w:hideMark/>
          </w:tcPr>
          <w:p w14:paraId="16981A60" w14:textId="7777777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6438959C" w14:textId="736F3DFE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611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2B7F07" w14:paraId="3FB76AA3" w14:textId="77777777" w:rsidTr="00AC4898">
        <w:trPr>
          <w:trHeight w:val="576"/>
        </w:trPr>
        <w:tc>
          <w:tcPr>
            <w:tcW w:w="6372" w:type="dxa"/>
            <w:hideMark/>
          </w:tcPr>
          <w:p w14:paraId="7EB7442F" w14:textId="77777777" w:rsidR="00680EAE" w:rsidRPr="002B7F0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557951237" w:edGrp="everyone" w:colFirst="2" w:colLast="2"/>
            <w:permEnd w:id="1971350210"/>
            <w:r w:rsidRPr="002B7F07">
              <w:rPr>
                <w:rFonts w:ascii="Calibri" w:hAnsi="Calibri" w:cs="Calibri"/>
                <w:sz w:val="22"/>
                <w:szCs w:val="22"/>
              </w:rPr>
              <w:t>Podpora S.M.A.R.T. nebo ekvivalentních diagnostických a zdravotních informací úložišť (NVMe telemetry)</w:t>
            </w:r>
          </w:p>
        </w:tc>
        <w:tc>
          <w:tcPr>
            <w:tcW w:w="1418" w:type="dxa"/>
            <w:noWrap/>
            <w:hideMark/>
          </w:tcPr>
          <w:p w14:paraId="57BFA93F" w14:textId="7777777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6ECCBE8F" w14:textId="0DAA36C8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611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557951237"/>
      <w:tr w:rsidR="00AC4898" w:rsidRPr="002B7F07" w14:paraId="6B70BB6A" w14:textId="77777777" w:rsidTr="008C38F9">
        <w:trPr>
          <w:trHeight w:val="288"/>
        </w:trPr>
        <w:tc>
          <w:tcPr>
            <w:tcW w:w="9208" w:type="dxa"/>
            <w:gridSpan w:val="3"/>
            <w:hideMark/>
          </w:tcPr>
          <w:p w14:paraId="54CA2EC2" w14:textId="54A8DEA0" w:rsidR="00AC4898" w:rsidRPr="002B7F07" w:rsidRDefault="00AC4898" w:rsidP="00AC4898">
            <w:pPr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b/>
                <w:bCs/>
                <w:sz w:val="22"/>
                <w:szCs w:val="22"/>
              </w:rPr>
              <w:t>Diskový řadič RAID</w:t>
            </w:r>
          </w:p>
        </w:tc>
      </w:tr>
      <w:tr w:rsidR="00680EAE" w:rsidRPr="002B7F07" w14:paraId="4DF7A855" w14:textId="77777777" w:rsidTr="00AC4898">
        <w:trPr>
          <w:trHeight w:val="288"/>
        </w:trPr>
        <w:tc>
          <w:tcPr>
            <w:tcW w:w="6372" w:type="dxa"/>
            <w:noWrap/>
            <w:hideMark/>
          </w:tcPr>
          <w:p w14:paraId="5ED2C3C6" w14:textId="77777777" w:rsidR="00680EAE" w:rsidRPr="002B7F0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010660257" w:edGrp="everyone" w:colFirst="2" w:colLast="2"/>
            <w:r w:rsidRPr="002B7F07">
              <w:rPr>
                <w:rFonts w:ascii="Calibri" w:hAnsi="Calibri" w:cs="Calibri"/>
                <w:sz w:val="22"/>
                <w:szCs w:val="22"/>
              </w:rPr>
              <w:t>podpora RAID 0, 1, 5, 6, 10, 50, 60</w:t>
            </w:r>
          </w:p>
        </w:tc>
        <w:tc>
          <w:tcPr>
            <w:tcW w:w="1418" w:type="dxa"/>
            <w:noWrap/>
            <w:hideMark/>
          </w:tcPr>
          <w:p w14:paraId="56AD5CEB" w14:textId="7777777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53D282FB" w14:textId="7E5746CA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CA1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2B7F07" w14:paraId="22A3A7CB" w14:textId="77777777" w:rsidTr="00AC4898">
        <w:trPr>
          <w:trHeight w:val="288"/>
        </w:trPr>
        <w:tc>
          <w:tcPr>
            <w:tcW w:w="6372" w:type="dxa"/>
            <w:noWrap/>
            <w:hideMark/>
          </w:tcPr>
          <w:p w14:paraId="310193DB" w14:textId="77777777" w:rsidR="00680EAE" w:rsidRPr="002B7F0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807705203" w:edGrp="everyone" w:colFirst="2" w:colLast="2"/>
            <w:permEnd w:id="1010660257"/>
            <w:r w:rsidRPr="002B7F07">
              <w:rPr>
                <w:rFonts w:ascii="Calibri" w:hAnsi="Calibri" w:cs="Calibri"/>
                <w:sz w:val="22"/>
                <w:szCs w:val="22"/>
              </w:rPr>
              <w:t>Min. 8 GB cache</w:t>
            </w:r>
          </w:p>
        </w:tc>
        <w:tc>
          <w:tcPr>
            <w:tcW w:w="1418" w:type="dxa"/>
            <w:noWrap/>
            <w:hideMark/>
          </w:tcPr>
          <w:p w14:paraId="2491FD45" w14:textId="7777777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0FAE0933" w14:textId="7543B72E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CA1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2B7F07" w14:paraId="2F2EE886" w14:textId="77777777" w:rsidTr="00AC4898">
        <w:trPr>
          <w:trHeight w:val="288"/>
        </w:trPr>
        <w:tc>
          <w:tcPr>
            <w:tcW w:w="6372" w:type="dxa"/>
            <w:noWrap/>
            <w:hideMark/>
          </w:tcPr>
          <w:p w14:paraId="7B68EE69" w14:textId="77777777" w:rsidR="00680EAE" w:rsidRPr="002B7F0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477859269" w:edGrp="everyone" w:colFirst="2" w:colLast="2"/>
            <w:permEnd w:id="1807705203"/>
            <w:r w:rsidRPr="002B7F07">
              <w:rPr>
                <w:rFonts w:ascii="Calibri" w:hAnsi="Calibri" w:cs="Calibri"/>
                <w:sz w:val="22"/>
                <w:szCs w:val="22"/>
              </w:rPr>
              <w:t>Cache chráněná baterií</w:t>
            </w:r>
          </w:p>
        </w:tc>
        <w:tc>
          <w:tcPr>
            <w:tcW w:w="1418" w:type="dxa"/>
            <w:noWrap/>
            <w:hideMark/>
          </w:tcPr>
          <w:p w14:paraId="038F1FEB" w14:textId="7777777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24C831E5" w14:textId="41D74D08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CA1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2B7F07" w14:paraId="7469DFD8" w14:textId="77777777" w:rsidTr="00AC4898">
        <w:trPr>
          <w:trHeight w:val="288"/>
        </w:trPr>
        <w:tc>
          <w:tcPr>
            <w:tcW w:w="6372" w:type="dxa"/>
            <w:noWrap/>
            <w:hideMark/>
          </w:tcPr>
          <w:p w14:paraId="359B1759" w14:textId="77777777" w:rsidR="00680EAE" w:rsidRPr="002B7F0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855120017" w:edGrp="everyone" w:colFirst="2" w:colLast="2"/>
            <w:permEnd w:id="1477859269"/>
            <w:r w:rsidRPr="002B7F07">
              <w:rPr>
                <w:rFonts w:ascii="Calibri" w:hAnsi="Calibri" w:cs="Calibri"/>
                <w:sz w:val="22"/>
                <w:szCs w:val="22"/>
              </w:rPr>
              <w:t>Write-back / write-through</w:t>
            </w:r>
          </w:p>
        </w:tc>
        <w:tc>
          <w:tcPr>
            <w:tcW w:w="1418" w:type="dxa"/>
            <w:noWrap/>
            <w:hideMark/>
          </w:tcPr>
          <w:p w14:paraId="19DB93CA" w14:textId="7777777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17C179C9" w14:textId="7BB3065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CA1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2B7F07" w14:paraId="29CC1B33" w14:textId="77777777" w:rsidTr="00AC4898">
        <w:trPr>
          <w:trHeight w:val="288"/>
        </w:trPr>
        <w:tc>
          <w:tcPr>
            <w:tcW w:w="6372" w:type="dxa"/>
            <w:noWrap/>
            <w:hideMark/>
          </w:tcPr>
          <w:p w14:paraId="1CBD5AC8" w14:textId="77777777" w:rsidR="00680EAE" w:rsidRPr="002B7F0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460653681" w:edGrp="everyone" w:colFirst="2" w:colLast="2"/>
            <w:permEnd w:id="855120017"/>
            <w:r w:rsidRPr="002B7F07">
              <w:rPr>
                <w:rFonts w:ascii="Calibri" w:hAnsi="Calibri" w:cs="Calibri"/>
                <w:sz w:val="22"/>
                <w:szCs w:val="22"/>
              </w:rPr>
              <w:t>Podpora diagnostiky disků</w:t>
            </w:r>
          </w:p>
        </w:tc>
        <w:tc>
          <w:tcPr>
            <w:tcW w:w="1418" w:type="dxa"/>
            <w:noWrap/>
            <w:hideMark/>
          </w:tcPr>
          <w:p w14:paraId="27506122" w14:textId="7777777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51AB0ADA" w14:textId="1E07410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CA1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460653681"/>
      <w:tr w:rsidR="00AC4898" w:rsidRPr="002B7F07" w14:paraId="0A0FDFBF" w14:textId="77777777" w:rsidTr="006C3A6C">
        <w:trPr>
          <w:trHeight w:val="288"/>
        </w:trPr>
        <w:tc>
          <w:tcPr>
            <w:tcW w:w="9208" w:type="dxa"/>
            <w:gridSpan w:val="3"/>
            <w:hideMark/>
          </w:tcPr>
          <w:p w14:paraId="34FA86BD" w14:textId="0B865001" w:rsidR="00AC4898" w:rsidRPr="002B7F07" w:rsidRDefault="00AC4898" w:rsidP="00AC4898">
            <w:pPr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Interní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ú</w:t>
            </w:r>
            <w:r w:rsidRPr="002B7F0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ložiště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- </w:t>
            </w:r>
            <w:r w:rsidRPr="002B7F07">
              <w:rPr>
                <w:rFonts w:ascii="Calibri" w:hAnsi="Calibri" w:cs="Calibri"/>
                <w:b/>
                <w:bCs/>
                <w:sz w:val="22"/>
                <w:szCs w:val="22"/>
              </w:rPr>
              <w:t>disky</w:t>
            </w:r>
          </w:p>
        </w:tc>
      </w:tr>
      <w:tr w:rsidR="00680EAE" w:rsidRPr="002B7F07" w14:paraId="182A1508" w14:textId="77777777" w:rsidTr="00AC4898">
        <w:trPr>
          <w:trHeight w:val="288"/>
        </w:trPr>
        <w:tc>
          <w:tcPr>
            <w:tcW w:w="6372" w:type="dxa"/>
            <w:noWrap/>
            <w:hideMark/>
          </w:tcPr>
          <w:p w14:paraId="1E07691F" w14:textId="429F3B5A" w:rsidR="00680EAE" w:rsidRPr="002B7F0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949636922" w:edGrp="everyone" w:colFirst="2" w:colLast="2"/>
            <w:r w:rsidRPr="002B7F07">
              <w:rPr>
                <w:rFonts w:ascii="Calibri" w:hAnsi="Calibri" w:cs="Calibri"/>
                <w:sz w:val="22"/>
                <w:szCs w:val="22"/>
              </w:rPr>
              <w:t xml:space="preserve">Minimálně </w:t>
            </w:r>
            <w:r w:rsidR="00E93FCC">
              <w:rPr>
                <w:rFonts w:ascii="Calibri" w:hAnsi="Calibri" w:cs="Calibri"/>
                <w:sz w:val="22"/>
                <w:szCs w:val="22"/>
              </w:rPr>
              <w:t>7</w:t>
            </w:r>
            <w:r w:rsidRPr="002B7F07">
              <w:rPr>
                <w:rFonts w:ascii="Calibri" w:hAnsi="Calibri" w:cs="Calibri"/>
                <w:sz w:val="22"/>
                <w:szCs w:val="22"/>
              </w:rPr>
              <w:t xml:space="preserve">x </w:t>
            </w:r>
            <w:r>
              <w:rPr>
                <w:rFonts w:ascii="Calibri" w:hAnsi="Calibri" w:cs="Calibri"/>
                <w:sz w:val="22"/>
                <w:szCs w:val="22"/>
              </w:rPr>
              <w:t>3,5“</w:t>
            </w:r>
            <w:r w:rsidRPr="002B7F07">
              <w:rPr>
                <w:rFonts w:ascii="Calibri" w:hAnsi="Calibri" w:cs="Calibri"/>
                <w:sz w:val="22"/>
                <w:szCs w:val="22"/>
              </w:rPr>
              <w:t xml:space="preserve"> disk</w:t>
            </w:r>
            <w:r w:rsidR="00E93FCC">
              <w:rPr>
                <w:rFonts w:ascii="Calibri" w:hAnsi="Calibri" w:cs="Calibri"/>
                <w:sz w:val="22"/>
                <w:szCs w:val="22"/>
              </w:rPr>
              <w:t xml:space="preserve"> o kapacitě min. 8 TB</w:t>
            </w:r>
          </w:p>
        </w:tc>
        <w:tc>
          <w:tcPr>
            <w:tcW w:w="1418" w:type="dxa"/>
            <w:noWrap/>
            <w:hideMark/>
          </w:tcPr>
          <w:p w14:paraId="1D588FB9" w14:textId="7777777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698E6E4B" w14:textId="663C9132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81444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2B7F07" w14:paraId="424604C6" w14:textId="77777777" w:rsidTr="00AC4898">
        <w:trPr>
          <w:trHeight w:val="288"/>
        </w:trPr>
        <w:tc>
          <w:tcPr>
            <w:tcW w:w="6372" w:type="dxa"/>
            <w:noWrap/>
            <w:hideMark/>
          </w:tcPr>
          <w:p w14:paraId="217588F5" w14:textId="62AAB94A" w:rsidR="00680EAE" w:rsidRPr="002B7F07" w:rsidRDefault="00E93FCC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077442152" w:edGrp="everyone" w:colFirst="2" w:colLast="2"/>
            <w:permEnd w:id="1949636922"/>
            <w:r>
              <w:rPr>
                <w:rFonts w:ascii="Calibri" w:hAnsi="Calibri" w:cs="Calibri"/>
                <w:sz w:val="22"/>
                <w:szCs w:val="22"/>
              </w:rPr>
              <w:t xml:space="preserve">Všechny disky musí být stejné a typu </w:t>
            </w:r>
            <w:r w:rsidR="00680EAE" w:rsidRPr="002B7F07">
              <w:rPr>
                <w:rFonts w:ascii="Calibri" w:hAnsi="Calibri" w:cs="Calibri"/>
                <w:sz w:val="22"/>
                <w:szCs w:val="22"/>
              </w:rPr>
              <w:t>SAS 12 Gb/s, Enterprise / business-critical disky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hot-plug</w:t>
            </w:r>
          </w:p>
        </w:tc>
        <w:tc>
          <w:tcPr>
            <w:tcW w:w="1418" w:type="dxa"/>
            <w:noWrap/>
            <w:hideMark/>
          </w:tcPr>
          <w:p w14:paraId="3513E98F" w14:textId="7777777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57F3E286" w14:textId="3C9B1C9B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81444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077442152"/>
      <w:tr w:rsidR="00AC4898" w:rsidRPr="002B7F07" w14:paraId="12EC751F" w14:textId="77777777" w:rsidTr="00E72A1D">
        <w:trPr>
          <w:trHeight w:val="288"/>
        </w:trPr>
        <w:tc>
          <w:tcPr>
            <w:tcW w:w="9208" w:type="dxa"/>
            <w:gridSpan w:val="3"/>
            <w:hideMark/>
          </w:tcPr>
          <w:p w14:paraId="419F2F75" w14:textId="593371B1" w:rsidR="00AC4898" w:rsidRPr="002B7F07" w:rsidRDefault="00AC4898" w:rsidP="00AC4898">
            <w:pPr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b/>
                <w:bCs/>
                <w:sz w:val="22"/>
                <w:szCs w:val="22"/>
              </w:rPr>
              <w:t>Rozšiřitelnost a PCIe</w:t>
            </w:r>
          </w:p>
        </w:tc>
      </w:tr>
      <w:tr w:rsidR="00680EAE" w:rsidRPr="002B7F07" w14:paraId="39B3FD6F" w14:textId="77777777" w:rsidTr="00AC4898">
        <w:trPr>
          <w:trHeight w:val="288"/>
        </w:trPr>
        <w:tc>
          <w:tcPr>
            <w:tcW w:w="6372" w:type="dxa"/>
            <w:hideMark/>
          </w:tcPr>
          <w:p w14:paraId="1455E308" w14:textId="4A9346EA" w:rsidR="00680EAE" w:rsidRPr="002B7F0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2006003183" w:edGrp="everyone" w:colFirst="2" w:colLast="2"/>
            <w:r w:rsidRPr="002B7F07">
              <w:rPr>
                <w:rFonts w:ascii="Calibri" w:hAnsi="Calibri" w:cs="Calibri"/>
                <w:sz w:val="22"/>
                <w:szCs w:val="22"/>
              </w:rPr>
              <w:t>Server musí podporovat rozhraní PCI Express Gen</w:t>
            </w:r>
            <w:r w:rsidR="00E93FC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2B7F07">
              <w:rPr>
                <w:rFonts w:ascii="Calibri" w:hAnsi="Calibri" w:cs="Calibri"/>
                <w:sz w:val="22"/>
                <w:szCs w:val="22"/>
              </w:rPr>
              <w:t>4.0 nebo vyšší.</w:t>
            </w:r>
          </w:p>
        </w:tc>
        <w:tc>
          <w:tcPr>
            <w:tcW w:w="1418" w:type="dxa"/>
            <w:noWrap/>
            <w:hideMark/>
          </w:tcPr>
          <w:p w14:paraId="3DF3694C" w14:textId="7777777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3E1B55B6" w14:textId="77854939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92107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2B7F07" w14:paraId="02441F61" w14:textId="77777777" w:rsidTr="00AC4898">
        <w:trPr>
          <w:trHeight w:val="576"/>
        </w:trPr>
        <w:tc>
          <w:tcPr>
            <w:tcW w:w="6372" w:type="dxa"/>
            <w:hideMark/>
          </w:tcPr>
          <w:p w14:paraId="490E6EC1" w14:textId="77777777" w:rsidR="00680EAE" w:rsidRPr="002B7F0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752512444" w:edGrp="everyone" w:colFirst="2" w:colLast="2"/>
            <w:permEnd w:id="2006003183"/>
            <w:r w:rsidRPr="002B7F07">
              <w:rPr>
                <w:rFonts w:ascii="Calibri" w:hAnsi="Calibri" w:cs="Calibri"/>
                <w:sz w:val="22"/>
                <w:szCs w:val="22"/>
              </w:rPr>
              <w:t>Server musí umožňovat osazení síťových adaptérů v OCP form factoru bez omezení standardních PCIe slotů.</w:t>
            </w:r>
          </w:p>
        </w:tc>
        <w:tc>
          <w:tcPr>
            <w:tcW w:w="1418" w:type="dxa"/>
            <w:noWrap/>
            <w:hideMark/>
          </w:tcPr>
          <w:p w14:paraId="49BBBD60" w14:textId="7777777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425CEEDB" w14:textId="4F570FC2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92107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752512444"/>
      <w:tr w:rsidR="00AC4898" w:rsidRPr="002B7F07" w14:paraId="239F0255" w14:textId="77777777" w:rsidTr="00542BE0">
        <w:trPr>
          <w:trHeight w:val="288"/>
        </w:trPr>
        <w:tc>
          <w:tcPr>
            <w:tcW w:w="9208" w:type="dxa"/>
            <w:gridSpan w:val="3"/>
            <w:hideMark/>
          </w:tcPr>
          <w:p w14:paraId="119F341D" w14:textId="796A83B5" w:rsidR="00AC4898" w:rsidRPr="002B7F07" w:rsidRDefault="00AC4898" w:rsidP="00AC4898">
            <w:pPr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b/>
                <w:bCs/>
                <w:sz w:val="22"/>
                <w:szCs w:val="22"/>
              </w:rPr>
              <w:t>Síťová konektivita</w:t>
            </w:r>
          </w:p>
        </w:tc>
      </w:tr>
      <w:tr w:rsidR="00680EAE" w:rsidRPr="002B7F07" w14:paraId="462527DE" w14:textId="77777777" w:rsidTr="00AC4898">
        <w:trPr>
          <w:trHeight w:val="288"/>
        </w:trPr>
        <w:tc>
          <w:tcPr>
            <w:tcW w:w="6372" w:type="dxa"/>
            <w:hideMark/>
          </w:tcPr>
          <w:p w14:paraId="26294525" w14:textId="77777777" w:rsidR="00680EAE" w:rsidRPr="002B7F0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Síťová konektivita minimálně:</w:t>
            </w:r>
          </w:p>
        </w:tc>
        <w:tc>
          <w:tcPr>
            <w:tcW w:w="1418" w:type="dxa"/>
            <w:noWrap/>
            <w:hideMark/>
          </w:tcPr>
          <w:p w14:paraId="184E5880" w14:textId="7777777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10A5DD3D" w14:textId="27BE2769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744500741" w:edGrp="everyone"/>
            <w:r w:rsidRPr="00BE292F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744500741"/>
          </w:p>
        </w:tc>
      </w:tr>
      <w:tr w:rsidR="00680EAE" w:rsidRPr="002B7F07" w14:paraId="3969ECE7" w14:textId="77777777" w:rsidTr="00AC4898">
        <w:trPr>
          <w:trHeight w:val="288"/>
        </w:trPr>
        <w:tc>
          <w:tcPr>
            <w:tcW w:w="6372" w:type="dxa"/>
            <w:hideMark/>
          </w:tcPr>
          <w:p w14:paraId="1A774269" w14:textId="77777777" w:rsidR="00680EAE" w:rsidRPr="002B7F0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761401942" w:edGrp="everyone" w:colFirst="2" w:colLast="2"/>
            <w:r w:rsidRPr="002B7F07">
              <w:rPr>
                <w:rFonts w:ascii="Calibri" w:hAnsi="Calibri" w:cs="Calibri"/>
                <w:sz w:val="22"/>
                <w:szCs w:val="22"/>
              </w:rPr>
              <w:lastRenderedPageBreak/>
              <w:t>2x port 10/25 GbE SFP28</w:t>
            </w:r>
          </w:p>
        </w:tc>
        <w:tc>
          <w:tcPr>
            <w:tcW w:w="1418" w:type="dxa"/>
            <w:noWrap/>
            <w:hideMark/>
          </w:tcPr>
          <w:p w14:paraId="6C3B6E57" w14:textId="7777777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3F04E249" w14:textId="44FAAC3A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E292F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2B7F07" w14:paraId="67C8A9DF" w14:textId="77777777" w:rsidTr="00AC4898">
        <w:trPr>
          <w:trHeight w:val="288"/>
        </w:trPr>
        <w:tc>
          <w:tcPr>
            <w:tcW w:w="6372" w:type="dxa"/>
            <w:hideMark/>
          </w:tcPr>
          <w:p w14:paraId="2FB2205A" w14:textId="77777777" w:rsidR="00680EAE" w:rsidRPr="002B7F0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136602359" w:edGrp="everyone" w:colFirst="2" w:colLast="2"/>
            <w:permEnd w:id="761401942"/>
            <w:r w:rsidRPr="002B7F07">
              <w:rPr>
                <w:rFonts w:ascii="Calibri" w:hAnsi="Calibri" w:cs="Calibri"/>
                <w:sz w:val="22"/>
                <w:szCs w:val="22"/>
              </w:rPr>
              <w:t>4x port 1 GbE Ethernet (RJ-45, OCP form factor)</w:t>
            </w:r>
          </w:p>
        </w:tc>
        <w:tc>
          <w:tcPr>
            <w:tcW w:w="1418" w:type="dxa"/>
            <w:noWrap/>
            <w:hideMark/>
          </w:tcPr>
          <w:p w14:paraId="5F8FECA4" w14:textId="77777777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2F764884" w14:textId="5FAE190A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E292F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2B7F07" w14:paraId="2E4EBE40" w14:textId="77777777" w:rsidTr="00AC4898">
        <w:trPr>
          <w:trHeight w:val="288"/>
        </w:trPr>
        <w:tc>
          <w:tcPr>
            <w:tcW w:w="6372" w:type="dxa"/>
          </w:tcPr>
          <w:p w14:paraId="07634CCF" w14:textId="30C6B0F7" w:rsidR="00680EAE" w:rsidRPr="002B7F0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560016614" w:edGrp="everyone" w:colFirst="2" w:colLast="2"/>
            <w:permEnd w:id="1136602359"/>
            <w:r>
              <w:rPr>
                <w:rFonts w:ascii="Calibri" w:hAnsi="Calibri" w:cs="Calibri"/>
                <w:sz w:val="22"/>
                <w:szCs w:val="22"/>
              </w:rPr>
              <w:t>1x Dual Port SAS řadič pro externí připojení páskové knihovny</w:t>
            </w:r>
          </w:p>
        </w:tc>
        <w:tc>
          <w:tcPr>
            <w:tcW w:w="1418" w:type="dxa"/>
            <w:noWrap/>
          </w:tcPr>
          <w:p w14:paraId="07864AB7" w14:textId="052C513D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</w:tcPr>
          <w:p w14:paraId="45ECF3B8" w14:textId="35038B05" w:rsidR="00680EAE" w:rsidRPr="002B7F07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E292F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E93FCC" w:rsidRPr="002B7F07" w14:paraId="24391C9B" w14:textId="77777777" w:rsidTr="00AC4898">
        <w:trPr>
          <w:trHeight w:val="288"/>
        </w:trPr>
        <w:tc>
          <w:tcPr>
            <w:tcW w:w="6372" w:type="dxa"/>
          </w:tcPr>
          <w:p w14:paraId="39F698B7" w14:textId="2432E970" w:rsidR="00E93FCC" w:rsidRDefault="00E93FCC" w:rsidP="00E93FCC">
            <w:pPr>
              <w:rPr>
                <w:rFonts w:ascii="Calibri" w:hAnsi="Calibri" w:cs="Calibri"/>
                <w:sz w:val="22"/>
                <w:szCs w:val="22"/>
              </w:rPr>
            </w:pPr>
            <w:permStart w:id="2043166430" w:edGrp="everyone" w:colFirst="2" w:colLast="2"/>
            <w:permEnd w:id="560016614"/>
            <w:r>
              <w:rPr>
                <w:rFonts w:ascii="Calibri" w:hAnsi="Calibri" w:cs="Calibri"/>
                <w:sz w:val="22"/>
                <w:szCs w:val="22"/>
              </w:rPr>
              <w:t>2x port FC 32Gbps</w:t>
            </w:r>
          </w:p>
        </w:tc>
        <w:tc>
          <w:tcPr>
            <w:tcW w:w="1418" w:type="dxa"/>
            <w:noWrap/>
          </w:tcPr>
          <w:p w14:paraId="444D6777" w14:textId="503232C5" w:rsidR="00E93FCC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</w:tcPr>
          <w:p w14:paraId="688728E7" w14:textId="30D29B8A" w:rsidR="00E93FCC" w:rsidRPr="00BE292F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25439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2043166430"/>
      <w:tr w:rsidR="00AC4898" w:rsidRPr="002B7F07" w14:paraId="43AB573C" w14:textId="77777777" w:rsidTr="00772B25">
        <w:trPr>
          <w:trHeight w:val="288"/>
        </w:trPr>
        <w:tc>
          <w:tcPr>
            <w:tcW w:w="9208" w:type="dxa"/>
            <w:gridSpan w:val="3"/>
            <w:hideMark/>
          </w:tcPr>
          <w:p w14:paraId="14134E31" w14:textId="646D8317" w:rsidR="00AC4898" w:rsidRPr="002B7F07" w:rsidRDefault="00AC4898" w:rsidP="00AC4898">
            <w:pPr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b/>
                <w:bCs/>
                <w:sz w:val="22"/>
                <w:szCs w:val="22"/>
              </w:rPr>
              <w:t>Management a bezpečnost</w:t>
            </w:r>
          </w:p>
        </w:tc>
      </w:tr>
      <w:tr w:rsidR="00E93FCC" w:rsidRPr="002B7F07" w14:paraId="4F918F37" w14:textId="77777777" w:rsidTr="00AC4898">
        <w:trPr>
          <w:trHeight w:val="288"/>
        </w:trPr>
        <w:tc>
          <w:tcPr>
            <w:tcW w:w="6372" w:type="dxa"/>
            <w:hideMark/>
          </w:tcPr>
          <w:p w14:paraId="1F3E83CC" w14:textId="77777777" w:rsidR="00E93FCC" w:rsidRPr="002B7F07" w:rsidRDefault="00E93FCC" w:rsidP="00E93FCC">
            <w:pPr>
              <w:rPr>
                <w:rFonts w:ascii="Calibri" w:hAnsi="Calibri" w:cs="Calibri"/>
                <w:sz w:val="22"/>
                <w:szCs w:val="22"/>
              </w:rPr>
            </w:pPr>
            <w:permStart w:id="2005816558" w:edGrp="everyone" w:colFirst="2" w:colLast="2"/>
            <w:r w:rsidRPr="002B7F07">
              <w:rPr>
                <w:rFonts w:ascii="Calibri" w:hAnsi="Calibri" w:cs="Calibri"/>
                <w:sz w:val="22"/>
                <w:szCs w:val="22"/>
              </w:rPr>
              <w:t>Ochrana před škodlivým firmwarem (HW Root of Trust).</w:t>
            </w:r>
          </w:p>
        </w:tc>
        <w:tc>
          <w:tcPr>
            <w:tcW w:w="1418" w:type="dxa"/>
            <w:noWrap/>
            <w:hideMark/>
          </w:tcPr>
          <w:p w14:paraId="3C52EB46" w14:textId="77777777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54189ED1" w14:textId="4B90D7B8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7BB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E93FCC" w:rsidRPr="002B7F07" w14:paraId="40F5912B" w14:textId="77777777" w:rsidTr="00AC4898">
        <w:trPr>
          <w:trHeight w:val="288"/>
        </w:trPr>
        <w:tc>
          <w:tcPr>
            <w:tcW w:w="6372" w:type="dxa"/>
            <w:hideMark/>
          </w:tcPr>
          <w:p w14:paraId="1E302246" w14:textId="77777777" w:rsidR="00E93FCC" w:rsidRPr="002B7F07" w:rsidRDefault="00E93FCC" w:rsidP="00E93FCC">
            <w:pPr>
              <w:rPr>
                <w:rFonts w:ascii="Calibri" w:hAnsi="Calibri" w:cs="Calibri"/>
                <w:sz w:val="22"/>
                <w:szCs w:val="22"/>
              </w:rPr>
            </w:pPr>
            <w:permStart w:id="1454916937" w:edGrp="everyone" w:colFirst="2" w:colLast="2"/>
            <w:permEnd w:id="2005816558"/>
            <w:r w:rsidRPr="002B7F07">
              <w:rPr>
                <w:rFonts w:ascii="Calibri" w:hAnsi="Calibri" w:cs="Calibri"/>
                <w:sz w:val="22"/>
                <w:szCs w:val="22"/>
              </w:rPr>
              <w:t>Out-of-band management nezávislý na operačním systému s dedikovaným RJ-45 portem.</w:t>
            </w:r>
          </w:p>
        </w:tc>
        <w:tc>
          <w:tcPr>
            <w:tcW w:w="1418" w:type="dxa"/>
            <w:noWrap/>
            <w:hideMark/>
          </w:tcPr>
          <w:p w14:paraId="379FA37C" w14:textId="77777777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024F8D8A" w14:textId="0EB08E6E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7BB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E93FCC" w:rsidRPr="002B7F07" w14:paraId="36D34800" w14:textId="77777777" w:rsidTr="00AC4898">
        <w:trPr>
          <w:trHeight w:val="576"/>
        </w:trPr>
        <w:tc>
          <w:tcPr>
            <w:tcW w:w="6372" w:type="dxa"/>
            <w:hideMark/>
          </w:tcPr>
          <w:p w14:paraId="27CEF4A5" w14:textId="77777777" w:rsidR="00E93FCC" w:rsidRPr="002B7F07" w:rsidRDefault="00E93FCC" w:rsidP="00E93FCC">
            <w:pPr>
              <w:rPr>
                <w:rFonts w:ascii="Calibri" w:hAnsi="Calibri" w:cs="Calibri"/>
                <w:sz w:val="22"/>
                <w:szCs w:val="22"/>
              </w:rPr>
            </w:pPr>
            <w:permStart w:id="1931359588" w:edGrp="everyone" w:colFirst="2" w:colLast="2"/>
            <w:permEnd w:id="1454916937"/>
            <w:r w:rsidRPr="002B7F07">
              <w:rPr>
                <w:rFonts w:ascii="Calibri" w:hAnsi="Calibri" w:cs="Calibri"/>
                <w:sz w:val="22"/>
                <w:szCs w:val="22"/>
              </w:rPr>
              <w:t>Vyžadována je schopnost monitorovat a spravovat server out-of-band bez nutnosti instalace agenta do operačního systému.</w:t>
            </w:r>
          </w:p>
        </w:tc>
        <w:tc>
          <w:tcPr>
            <w:tcW w:w="1418" w:type="dxa"/>
            <w:noWrap/>
            <w:hideMark/>
          </w:tcPr>
          <w:p w14:paraId="498C1623" w14:textId="77777777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1E3A1F66" w14:textId="2654CA9C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7BB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E93FCC" w:rsidRPr="002B7F07" w14:paraId="4359F56D" w14:textId="77777777" w:rsidTr="00AC4898">
        <w:trPr>
          <w:trHeight w:val="576"/>
        </w:trPr>
        <w:tc>
          <w:tcPr>
            <w:tcW w:w="6372" w:type="dxa"/>
            <w:hideMark/>
          </w:tcPr>
          <w:p w14:paraId="627DE776" w14:textId="77777777" w:rsidR="00E93FCC" w:rsidRPr="002B7F07" w:rsidRDefault="00E93FCC" w:rsidP="00E93FCC">
            <w:pPr>
              <w:rPr>
                <w:rFonts w:ascii="Calibri" w:hAnsi="Calibri" w:cs="Calibri"/>
                <w:sz w:val="22"/>
                <w:szCs w:val="22"/>
              </w:rPr>
            </w:pPr>
            <w:permStart w:id="390355497" w:edGrp="everyone" w:colFirst="2" w:colLast="2"/>
            <w:permEnd w:id="1931359588"/>
            <w:r w:rsidRPr="002B7F07">
              <w:rPr>
                <w:rFonts w:ascii="Calibri" w:hAnsi="Calibri" w:cs="Calibri"/>
                <w:sz w:val="22"/>
                <w:szCs w:val="22"/>
              </w:rPr>
              <w:t>Možnost vzdáleného managementu prostřednictvím centrální (on-premise nebo cloudové) konzole bez nutnosti lokálního přístupu.</w:t>
            </w:r>
          </w:p>
        </w:tc>
        <w:tc>
          <w:tcPr>
            <w:tcW w:w="1418" w:type="dxa"/>
            <w:noWrap/>
            <w:hideMark/>
          </w:tcPr>
          <w:p w14:paraId="1325944E" w14:textId="77777777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23B7202C" w14:textId="1DED8270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7BB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E93FCC" w:rsidRPr="002B7F07" w14:paraId="75CFA7D9" w14:textId="77777777" w:rsidTr="00AC4898">
        <w:trPr>
          <w:trHeight w:val="288"/>
        </w:trPr>
        <w:tc>
          <w:tcPr>
            <w:tcW w:w="6372" w:type="dxa"/>
            <w:hideMark/>
          </w:tcPr>
          <w:p w14:paraId="6D292E56" w14:textId="77777777" w:rsidR="00E93FCC" w:rsidRPr="002B7F07" w:rsidRDefault="00E93FCC" w:rsidP="00E93FCC">
            <w:pPr>
              <w:rPr>
                <w:rFonts w:ascii="Calibri" w:hAnsi="Calibri" w:cs="Calibri"/>
                <w:sz w:val="22"/>
                <w:szCs w:val="22"/>
              </w:rPr>
            </w:pPr>
            <w:permStart w:id="704657772" w:edGrp="everyone" w:colFirst="2" w:colLast="2"/>
            <w:permEnd w:id="390355497"/>
            <w:r w:rsidRPr="002B7F07">
              <w:rPr>
                <w:rFonts w:ascii="Calibri" w:hAnsi="Calibri" w:cs="Calibri"/>
                <w:sz w:val="22"/>
                <w:szCs w:val="22"/>
              </w:rPr>
              <w:t>Management serveru nezávislý na operačním systému.</w:t>
            </w:r>
          </w:p>
        </w:tc>
        <w:tc>
          <w:tcPr>
            <w:tcW w:w="1418" w:type="dxa"/>
            <w:noWrap/>
            <w:hideMark/>
          </w:tcPr>
          <w:p w14:paraId="5FE38DFB" w14:textId="77777777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37CAB006" w14:textId="3BB1CC45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7BB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E93FCC" w:rsidRPr="002B7F07" w14:paraId="759FBC72" w14:textId="77777777" w:rsidTr="00AC4898">
        <w:trPr>
          <w:trHeight w:val="288"/>
        </w:trPr>
        <w:tc>
          <w:tcPr>
            <w:tcW w:w="6372" w:type="dxa"/>
            <w:hideMark/>
          </w:tcPr>
          <w:p w14:paraId="3A672F96" w14:textId="77777777" w:rsidR="00E93FCC" w:rsidRPr="002B7F07" w:rsidRDefault="00E93FCC" w:rsidP="00E93FCC">
            <w:pPr>
              <w:rPr>
                <w:rFonts w:ascii="Calibri" w:hAnsi="Calibri" w:cs="Calibri"/>
                <w:sz w:val="22"/>
                <w:szCs w:val="22"/>
              </w:rPr>
            </w:pPr>
            <w:permStart w:id="1988365905" w:edGrp="everyone" w:colFirst="2" w:colLast="2"/>
            <w:permEnd w:id="704657772"/>
            <w:r w:rsidRPr="002B7F07">
              <w:rPr>
                <w:rFonts w:ascii="Calibri" w:hAnsi="Calibri" w:cs="Calibri"/>
                <w:sz w:val="22"/>
                <w:szCs w:val="22"/>
              </w:rPr>
              <w:t>Možnost stažení aktualizací firmware a software lokálně z internetu (HTTP / FTP).</w:t>
            </w:r>
          </w:p>
        </w:tc>
        <w:tc>
          <w:tcPr>
            <w:tcW w:w="1418" w:type="dxa"/>
            <w:noWrap/>
            <w:hideMark/>
          </w:tcPr>
          <w:p w14:paraId="23995BCB" w14:textId="77777777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4D634D77" w14:textId="2EF634C8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7BB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E93FCC" w:rsidRPr="002B7F07" w14:paraId="06FD6BB2" w14:textId="77777777" w:rsidTr="00AC4898">
        <w:trPr>
          <w:trHeight w:val="576"/>
        </w:trPr>
        <w:tc>
          <w:tcPr>
            <w:tcW w:w="6372" w:type="dxa"/>
            <w:hideMark/>
          </w:tcPr>
          <w:p w14:paraId="0C0D690A" w14:textId="77777777" w:rsidR="00E93FCC" w:rsidRPr="002B7F07" w:rsidRDefault="00E93FCC" w:rsidP="00E93FCC">
            <w:pPr>
              <w:rPr>
                <w:rFonts w:ascii="Calibri" w:hAnsi="Calibri" w:cs="Calibri"/>
                <w:sz w:val="22"/>
                <w:szCs w:val="22"/>
              </w:rPr>
            </w:pPr>
            <w:permStart w:id="309396056" w:edGrp="everyone" w:colFirst="2" w:colLast="2"/>
            <w:permEnd w:id="1988365905"/>
            <w:r w:rsidRPr="002B7F07">
              <w:rPr>
                <w:rFonts w:ascii="Calibri" w:hAnsi="Calibri" w:cs="Calibri"/>
                <w:sz w:val="22"/>
                <w:szCs w:val="22"/>
              </w:rPr>
              <w:t>Pokud funkcionalita managementu vyžaduje licenci, musí být tato licence součástí dodávky.</w:t>
            </w:r>
          </w:p>
        </w:tc>
        <w:tc>
          <w:tcPr>
            <w:tcW w:w="1418" w:type="dxa"/>
            <w:noWrap/>
            <w:hideMark/>
          </w:tcPr>
          <w:p w14:paraId="79834F6A" w14:textId="77777777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3D8A8AD9" w14:textId="36539B99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7BB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E93FCC" w:rsidRPr="002B7F07" w14:paraId="1FA3FFCE" w14:textId="77777777" w:rsidTr="00AC4898">
        <w:trPr>
          <w:trHeight w:val="864"/>
        </w:trPr>
        <w:tc>
          <w:tcPr>
            <w:tcW w:w="6372" w:type="dxa"/>
            <w:hideMark/>
          </w:tcPr>
          <w:p w14:paraId="43193C5E" w14:textId="77777777" w:rsidR="00E93FCC" w:rsidRPr="002B7F07" w:rsidRDefault="00E93FCC" w:rsidP="00E93FCC">
            <w:pPr>
              <w:rPr>
                <w:rFonts w:ascii="Calibri" w:hAnsi="Calibri" w:cs="Calibri"/>
                <w:sz w:val="22"/>
                <w:szCs w:val="22"/>
              </w:rPr>
            </w:pPr>
            <w:permStart w:id="1020868362" w:edGrp="everyone" w:colFirst="2" w:colLast="2"/>
            <w:permEnd w:id="309396056"/>
            <w:r w:rsidRPr="002B7F07">
              <w:rPr>
                <w:rFonts w:ascii="Calibri" w:hAnsi="Calibri" w:cs="Calibri"/>
                <w:sz w:val="22"/>
                <w:szCs w:val="22"/>
              </w:rPr>
              <w:t>Nezávislý management musí disponovat dedikovaným ethernet portem, který není součástí požadovaných ethernet portů, s možností alternativního připojení managementu prostřednictvím síťových rozhraní serveru.</w:t>
            </w:r>
          </w:p>
        </w:tc>
        <w:tc>
          <w:tcPr>
            <w:tcW w:w="1418" w:type="dxa"/>
            <w:noWrap/>
            <w:hideMark/>
          </w:tcPr>
          <w:p w14:paraId="3A2DBE89" w14:textId="77777777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07F36630" w14:textId="4085063D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7BB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E93FCC" w:rsidRPr="002B7F07" w14:paraId="223D5914" w14:textId="77777777" w:rsidTr="00AC4898">
        <w:trPr>
          <w:trHeight w:val="288"/>
        </w:trPr>
        <w:tc>
          <w:tcPr>
            <w:tcW w:w="6372" w:type="dxa"/>
            <w:hideMark/>
          </w:tcPr>
          <w:p w14:paraId="7199366F" w14:textId="77777777" w:rsidR="00E93FCC" w:rsidRPr="002B7F07" w:rsidRDefault="00E93FCC" w:rsidP="00E93FCC">
            <w:pPr>
              <w:rPr>
                <w:rFonts w:ascii="Calibri" w:hAnsi="Calibri" w:cs="Calibri"/>
                <w:sz w:val="22"/>
                <w:szCs w:val="22"/>
              </w:rPr>
            </w:pPr>
            <w:permStart w:id="85854508" w:edGrp="everyone" w:colFirst="2" w:colLast="2"/>
            <w:permEnd w:id="1020868362"/>
            <w:r w:rsidRPr="002B7F07">
              <w:rPr>
                <w:rFonts w:ascii="Calibri" w:hAnsi="Calibri" w:cs="Calibri"/>
                <w:sz w:val="22"/>
                <w:szCs w:val="22"/>
              </w:rPr>
              <w:t>Vestavěná diagnostika komponent.</w:t>
            </w:r>
          </w:p>
        </w:tc>
        <w:tc>
          <w:tcPr>
            <w:tcW w:w="1418" w:type="dxa"/>
            <w:noWrap/>
            <w:hideMark/>
          </w:tcPr>
          <w:p w14:paraId="1DCA2DCC" w14:textId="77777777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704BAD1E" w14:textId="4A4D1AD7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7BB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E93FCC" w:rsidRPr="002B7F07" w14:paraId="1946A1B9" w14:textId="77777777" w:rsidTr="00AC4898">
        <w:trPr>
          <w:trHeight w:val="288"/>
        </w:trPr>
        <w:tc>
          <w:tcPr>
            <w:tcW w:w="6372" w:type="dxa"/>
            <w:hideMark/>
          </w:tcPr>
          <w:p w14:paraId="268F0D70" w14:textId="77777777" w:rsidR="00E93FCC" w:rsidRPr="002B7F07" w:rsidRDefault="00E93FCC" w:rsidP="00E93FCC">
            <w:pPr>
              <w:rPr>
                <w:rFonts w:ascii="Calibri" w:hAnsi="Calibri" w:cs="Calibri"/>
                <w:sz w:val="22"/>
                <w:szCs w:val="22"/>
              </w:rPr>
            </w:pPr>
            <w:permStart w:id="463240848" w:edGrp="everyone" w:colFirst="2" w:colLast="2"/>
            <w:permEnd w:id="85854508"/>
            <w:r w:rsidRPr="002B7F07">
              <w:rPr>
                <w:rFonts w:ascii="Calibri" w:hAnsi="Calibri" w:cs="Calibri"/>
                <w:sz w:val="22"/>
                <w:szCs w:val="22"/>
              </w:rPr>
              <w:t>Webové grafické rozhraní managementu vestavěné přímo v managementu.</w:t>
            </w:r>
          </w:p>
        </w:tc>
        <w:tc>
          <w:tcPr>
            <w:tcW w:w="1418" w:type="dxa"/>
            <w:noWrap/>
            <w:hideMark/>
          </w:tcPr>
          <w:p w14:paraId="59034BDE" w14:textId="77777777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6E8256BE" w14:textId="0B0B8B4B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7BB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E93FCC" w:rsidRPr="002B7F07" w14:paraId="3CB6C826" w14:textId="77777777" w:rsidTr="00AC4898">
        <w:trPr>
          <w:trHeight w:val="288"/>
        </w:trPr>
        <w:tc>
          <w:tcPr>
            <w:tcW w:w="6372" w:type="dxa"/>
            <w:hideMark/>
          </w:tcPr>
          <w:p w14:paraId="45B702DC" w14:textId="77777777" w:rsidR="00E93FCC" w:rsidRPr="002B7F07" w:rsidRDefault="00E93FCC" w:rsidP="00E93FCC">
            <w:pPr>
              <w:rPr>
                <w:rFonts w:ascii="Calibri" w:hAnsi="Calibri" w:cs="Calibri"/>
                <w:sz w:val="22"/>
                <w:szCs w:val="22"/>
              </w:rPr>
            </w:pPr>
            <w:permStart w:id="1191271121" w:edGrp="everyone" w:colFirst="2" w:colLast="2"/>
            <w:permEnd w:id="463240848"/>
            <w:r w:rsidRPr="002B7F07">
              <w:rPr>
                <w:rFonts w:ascii="Calibri" w:hAnsi="Calibri" w:cs="Calibri"/>
                <w:sz w:val="22"/>
                <w:szCs w:val="22"/>
              </w:rPr>
              <w:t>Možnost přesměrování sériové linky managementu po LAN.</w:t>
            </w:r>
          </w:p>
        </w:tc>
        <w:tc>
          <w:tcPr>
            <w:tcW w:w="1418" w:type="dxa"/>
            <w:noWrap/>
            <w:hideMark/>
          </w:tcPr>
          <w:p w14:paraId="18F584CC" w14:textId="77777777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1DF4358B" w14:textId="54EB5FE9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7BB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E93FCC" w:rsidRPr="002B7F07" w14:paraId="67214FEC" w14:textId="77777777" w:rsidTr="00AC4898">
        <w:trPr>
          <w:trHeight w:val="288"/>
        </w:trPr>
        <w:tc>
          <w:tcPr>
            <w:tcW w:w="6372" w:type="dxa"/>
            <w:hideMark/>
          </w:tcPr>
          <w:p w14:paraId="4B292B8D" w14:textId="77777777" w:rsidR="00E93FCC" w:rsidRPr="002B7F07" w:rsidRDefault="00E93FCC" w:rsidP="00E93FCC">
            <w:pPr>
              <w:rPr>
                <w:rFonts w:ascii="Calibri" w:hAnsi="Calibri" w:cs="Calibri"/>
                <w:sz w:val="22"/>
                <w:szCs w:val="22"/>
              </w:rPr>
            </w:pPr>
            <w:permStart w:id="1287666399" w:edGrp="everyone" w:colFirst="2" w:colLast="2"/>
            <w:permEnd w:id="1191271121"/>
            <w:r w:rsidRPr="002B7F07">
              <w:rPr>
                <w:rFonts w:ascii="Calibri" w:hAnsi="Calibri" w:cs="Calibri"/>
                <w:sz w:val="22"/>
                <w:szCs w:val="22"/>
              </w:rPr>
              <w:t>Zabezpečená komunikace SSH / HTTPS.</w:t>
            </w:r>
          </w:p>
        </w:tc>
        <w:tc>
          <w:tcPr>
            <w:tcW w:w="1418" w:type="dxa"/>
            <w:noWrap/>
            <w:hideMark/>
          </w:tcPr>
          <w:p w14:paraId="0578A096" w14:textId="77777777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7FB53E3B" w14:textId="64CB592A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7BB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E93FCC" w:rsidRPr="002B7F07" w14:paraId="5024613F" w14:textId="77777777" w:rsidTr="00AC4898">
        <w:trPr>
          <w:trHeight w:val="288"/>
        </w:trPr>
        <w:tc>
          <w:tcPr>
            <w:tcW w:w="6372" w:type="dxa"/>
            <w:hideMark/>
          </w:tcPr>
          <w:p w14:paraId="0403FF8F" w14:textId="77777777" w:rsidR="00E93FCC" w:rsidRPr="002B7F07" w:rsidRDefault="00E93FCC" w:rsidP="00E93FCC">
            <w:pPr>
              <w:rPr>
                <w:rFonts w:ascii="Calibri" w:hAnsi="Calibri" w:cs="Calibri"/>
                <w:sz w:val="22"/>
                <w:szCs w:val="22"/>
              </w:rPr>
            </w:pPr>
            <w:permStart w:id="49949691" w:edGrp="everyone" w:colFirst="2" w:colLast="2"/>
            <w:permEnd w:id="1287666399"/>
            <w:r w:rsidRPr="002B7F07">
              <w:rPr>
                <w:rFonts w:ascii="Calibri" w:hAnsi="Calibri" w:cs="Calibri"/>
                <w:sz w:val="22"/>
                <w:szCs w:val="22"/>
              </w:rPr>
              <w:t>Podpora SNMP a HTML5.</w:t>
            </w:r>
          </w:p>
        </w:tc>
        <w:tc>
          <w:tcPr>
            <w:tcW w:w="1418" w:type="dxa"/>
            <w:noWrap/>
            <w:hideMark/>
          </w:tcPr>
          <w:p w14:paraId="286FB6DD" w14:textId="77777777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60C712AD" w14:textId="68289332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7BB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E93FCC" w:rsidRPr="002B7F07" w14:paraId="514AEAEF" w14:textId="77777777" w:rsidTr="00AC4898">
        <w:trPr>
          <w:trHeight w:val="288"/>
        </w:trPr>
        <w:tc>
          <w:tcPr>
            <w:tcW w:w="6372" w:type="dxa"/>
            <w:hideMark/>
          </w:tcPr>
          <w:p w14:paraId="1EB38508" w14:textId="77777777" w:rsidR="00E93FCC" w:rsidRPr="002B7F07" w:rsidRDefault="00E93FCC" w:rsidP="00E93FCC">
            <w:pPr>
              <w:rPr>
                <w:rFonts w:ascii="Calibri" w:hAnsi="Calibri" w:cs="Calibri"/>
                <w:sz w:val="22"/>
                <w:szCs w:val="22"/>
              </w:rPr>
            </w:pPr>
            <w:permStart w:id="1626164911" w:edGrp="everyone" w:colFirst="2" w:colLast="2"/>
            <w:permEnd w:id="49949691"/>
            <w:r w:rsidRPr="002B7F07">
              <w:rPr>
                <w:rFonts w:ascii="Calibri" w:hAnsi="Calibri" w:cs="Calibri"/>
                <w:sz w:val="22"/>
                <w:szCs w:val="22"/>
              </w:rPr>
              <w:t>Vícefaktorové ověřování přístupu k managementu serveru.</w:t>
            </w:r>
          </w:p>
        </w:tc>
        <w:tc>
          <w:tcPr>
            <w:tcW w:w="1418" w:type="dxa"/>
            <w:noWrap/>
            <w:hideMark/>
          </w:tcPr>
          <w:p w14:paraId="680340E5" w14:textId="77777777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5FDD8BD9" w14:textId="77A3D76D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7BB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E93FCC" w:rsidRPr="002B7F07" w14:paraId="5E586481" w14:textId="77777777" w:rsidTr="00AC4898">
        <w:trPr>
          <w:trHeight w:val="288"/>
        </w:trPr>
        <w:tc>
          <w:tcPr>
            <w:tcW w:w="6372" w:type="dxa"/>
            <w:hideMark/>
          </w:tcPr>
          <w:p w14:paraId="4223AA44" w14:textId="77777777" w:rsidR="00E93FCC" w:rsidRPr="002B7F07" w:rsidRDefault="00E93FCC" w:rsidP="00E93FCC">
            <w:pPr>
              <w:rPr>
                <w:rFonts w:ascii="Calibri" w:hAnsi="Calibri" w:cs="Calibri"/>
                <w:sz w:val="22"/>
                <w:szCs w:val="22"/>
              </w:rPr>
            </w:pPr>
            <w:permStart w:id="2075929932" w:edGrp="everyone" w:colFirst="2" w:colLast="2"/>
            <w:permEnd w:id="1626164911"/>
            <w:r w:rsidRPr="002B7F07">
              <w:rPr>
                <w:rFonts w:ascii="Calibri" w:hAnsi="Calibri" w:cs="Calibri"/>
                <w:sz w:val="22"/>
                <w:szCs w:val="22"/>
              </w:rPr>
              <w:t>Integrace s Directory Services (AD, LDAP).</w:t>
            </w:r>
          </w:p>
        </w:tc>
        <w:tc>
          <w:tcPr>
            <w:tcW w:w="1418" w:type="dxa"/>
            <w:noWrap/>
            <w:hideMark/>
          </w:tcPr>
          <w:p w14:paraId="6D47CB91" w14:textId="77777777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765963D9" w14:textId="638C70DF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7BB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E93FCC" w:rsidRPr="002B7F07" w14:paraId="001D6506" w14:textId="77777777" w:rsidTr="00AC4898">
        <w:trPr>
          <w:trHeight w:val="864"/>
        </w:trPr>
        <w:tc>
          <w:tcPr>
            <w:tcW w:w="6372" w:type="dxa"/>
            <w:hideMark/>
          </w:tcPr>
          <w:p w14:paraId="00149FA1" w14:textId="77777777" w:rsidR="00E93FCC" w:rsidRPr="002B7F07" w:rsidRDefault="00E93FCC" w:rsidP="00E93FCC">
            <w:pPr>
              <w:rPr>
                <w:rFonts w:ascii="Calibri" w:hAnsi="Calibri" w:cs="Calibri"/>
                <w:sz w:val="22"/>
                <w:szCs w:val="22"/>
              </w:rPr>
            </w:pPr>
            <w:permStart w:id="1045439644" w:edGrp="everyone" w:colFirst="2" w:colLast="2"/>
            <w:permEnd w:id="2075929932"/>
            <w:r w:rsidRPr="002B7F07">
              <w:rPr>
                <w:rFonts w:ascii="Calibri" w:hAnsi="Calibri" w:cs="Calibri"/>
                <w:sz w:val="22"/>
                <w:szCs w:val="22"/>
              </w:rPr>
              <w:t>Management nástroje musí umět poskytovat ovladače instalovaným operačním systémům bez nutnosti speciální dedikované partition na interních discích serveru a nezávisle na těchto discích (úložiště nezávislé na OS).</w:t>
            </w:r>
          </w:p>
        </w:tc>
        <w:tc>
          <w:tcPr>
            <w:tcW w:w="1418" w:type="dxa"/>
            <w:noWrap/>
            <w:hideMark/>
          </w:tcPr>
          <w:p w14:paraId="323C9325" w14:textId="77777777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58E5BA00" w14:textId="1DD31A05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7BB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045439644"/>
      <w:tr w:rsidR="00E93FCC" w:rsidRPr="002B7F07" w14:paraId="4417BFD7" w14:textId="77777777" w:rsidTr="00AC4898">
        <w:trPr>
          <w:trHeight w:val="1440"/>
        </w:trPr>
        <w:tc>
          <w:tcPr>
            <w:tcW w:w="6372" w:type="dxa"/>
            <w:hideMark/>
          </w:tcPr>
          <w:p w14:paraId="02B9548D" w14:textId="77777777" w:rsidR="00E93FCC" w:rsidRPr="002B7F07" w:rsidRDefault="00E93FCC" w:rsidP="00E93FCC">
            <w:pPr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Firmware všech součástí serveru musí být kryptograficky podepsán. Při zapnutí serveru musí proběhnout kontrola integrity a autenticity firmware jednotlivých komponent. V případě detekce narušení musí server umožnit automatický návrat k poslední validní verzi firmware nebo zastavit boot a umožnit administrátorovi nápravu prostřednictvím vzdáleného managementu.</w:t>
            </w:r>
          </w:p>
        </w:tc>
        <w:tc>
          <w:tcPr>
            <w:tcW w:w="1418" w:type="dxa"/>
            <w:noWrap/>
            <w:hideMark/>
          </w:tcPr>
          <w:p w14:paraId="1AED4FA3" w14:textId="77777777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1D14DAB9" w14:textId="4699E0B9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115033612" w:edGrp="everyone"/>
            <w:r w:rsidRPr="00237BB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15033612"/>
          </w:p>
        </w:tc>
      </w:tr>
      <w:tr w:rsidR="00AC4898" w:rsidRPr="002B7F07" w14:paraId="79FCBE4B" w14:textId="77777777" w:rsidTr="003E1FAE">
        <w:trPr>
          <w:trHeight w:val="288"/>
        </w:trPr>
        <w:tc>
          <w:tcPr>
            <w:tcW w:w="9208" w:type="dxa"/>
            <w:gridSpan w:val="3"/>
            <w:hideMark/>
          </w:tcPr>
          <w:p w14:paraId="10431EAE" w14:textId="193EF5A1" w:rsidR="00AC4898" w:rsidRPr="002B7F07" w:rsidRDefault="00AC4898" w:rsidP="00AC4898">
            <w:pPr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b/>
                <w:bCs/>
                <w:sz w:val="22"/>
                <w:szCs w:val="22"/>
              </w:rPr>
              <w:t>Integrace do správy životního cyklu</w:t>
            </w:r>
          </w:p>
        </w:tc>
      </w:tr>
      <w:tr w:rsidR="00E93FCC" w:rsidRPr="002B7F07" w14:paraId="530717DC" w14:textId="77777777" w:rsidTr="00AC4898">
        <w:trPr>
          <w:trHeight w:val="864"/>
        </w:trPr>
        <w:tc>
          <w:tcPr>
            <w:tcW w:w="6372" w:type="dxa"/>
            <w:hideMark/>
          </w:tcPr>
          <w:p w14:paraId="701D2F37" w14:textId="77777777" w:rsidR="00E93FCC" w:rsidRPr="002B7F07" w:rsidRDefault="00E93FCC" w:rsidP="00E93FCC">
            <w:pPr>
              <w:rPr>
                <w:rFonts w:ascii="Calibri" w:hAnsi="Calibri" w:cs="Calibri"/>
                <w:sz w:val="22"/>
                <w:szCs w:val="22"/>
              </w:rPr>
            </w:pPr>
            <w:r w:rsidRPr="009020FF">
              <w:rPr>
                <w:rFonts w:ascii="Calibri" w:hAnsi="Calibri" w:cs="Calibri"/>
                <w:sz w:val="22"/>
                <w:szCs w:val="22"/>
              </w:rPr>
              <w:t>Integrace serverového hardware do centrálního nástroje pro správu životního cyklu infrastruktury používaného zadavatelem, umožňující správu firmware, ovladačů a kompatibility serverů bez závislosti na konkrétní virtualizační nebo zálohovací platformě.</w:t>
            </w:r>
          </w:p>
        </w:tc>
        <w:tc>
          <w:tcPr>
            <w:tcW w:w="1418" w:type="dxa"/>
            <w:noWrap/>
            <w:hideMark/>
          </w:tcPr>
          <w:p w14:paraId="2AA94772" w14:textId="77777777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3B269AA2" w14:textId="184EE7CF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1897663067" w:edGrp="everyone"/>
            <w:r w:rsidRPr="00AF6D3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897663067"/>
          </w:p>
        </w:tc>
      </w:tr>
      <w:tr w:rsidR="00AC4898" w:rsidRPr="002B7F07" w14:paraId="5199D4A9" w14:textId="77777777" w:rsidTr="0029325B">
        <w:trPr>
          <w:trHeight w:val="288"/>
        </w:trPr>
        <w:tc>
          <w:tcPr>
            <w:tcW w:w="9208" w:type="dxa"/>
            <w:gridSpan w:val="3"/>
            <w:hideMark/>
          </w:tcPr>
          <w:p w14:paraId="135F7F0D" w14:textId="0D6C8431" w:rsidR="00AC4898" w:rsidRPr="002B7F07" w:rsidRDefault="00AC4898" w:rsidP="00AC4898">
            <w:pPr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b/>
                <w:bCs/>
                <w:sz w:val="22"/>
                <w:szCs w:val="22"/>
              </w:rPr>
              <w:t>Napájení</w:t>
            </w:r>
          </w:p>
        </w:tc>
      </w:tr>
      <w:tr w:rsidR="00E93FCC" w:rsidRPr="002B7F07" w14:paraId="1CD5CDDE" w14:textId="77777777" w:rsidTr="00AC4898">
        <w:trPr>
          <w:trHeight w:val="288"/>
        </w:trPr>
        <w:tc>
          <w:tcPr>
            <w:tcW w:w="6372" w:type="dxa"/>
            <w:hideMark/>
          </w:tcPr>
          <w:p w14:paraId="1580476A" w14:textId="77777777" w:rsidR="00E93FCC" w:rsidRPr="002B7F07" w:rsidRDefault="00E93FCC" w:rsidP="00E93FCC">
            <w:pPr>
              <w:rPr>
                <w:rFonts w:ascii="Calibri" w:hAnsi="Calibri" w:cs="Calibri"/>
                <w:sz w:val="22"/>
                <w:szCs w:val="22"/>
              </w:rPr>
            </w:pPr>
            <w:permStart w:id="1574062553" w:edGrp="everyone" w:colFirst="2" w:colLast="2"/>
            <w:r w:rsidRPr="002B7F07">
              <w:rPr>
                <w:rFonts w:ascii="Calibri" w:hAnsi="Calibri" w:cs="Calibri"/>
                <w:sz w:val="22"/>
                <w:szCs w:val="22"/>
              </w:rPr>
              <w:t>Napájení řešeno pomocí 2x redundantního hot-plug napájecího zdroje.</w:t>
            </w:r>
          </w:p>
        </w:tc>
        <w:tc>
          <w:tcPr>
            <w:tcW w:w="1418" w:type="dxa"/>
            <w:noWrap/>
            <w:hideMark/>
          </w:tcPr>
          <w:p w14:paraId="7540762F" w14:textId="77777777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4502F09F" w14:textId="261FB86F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F6D3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E93FCC" w:rsidRPr="002B7F07" w14:paraId="376683F0" w14:textId="77777777" w:rsidTr="00AC4898">
        <w:trPr>
          <w:trHeight w:val="288"/>
        </w:trPr>
        <w:tc>
          <w:tcPr>
            <w:tcW w:w="6372" w:type="dxa"/>
            <w:hideMark/>
          </w:tcPr>
          <w:p w14:paraId="514789C6" w14:textId="77777777" w:rsidR="00E93FCC" w:rsidRPr="002B7F07" w:rsidRDefault="00E93FCC" w:rsidP="00E93FCC">
            <w:pPr>
              <w:rPr>
                <w:rFonts w:ascii="Calibri" w:hAnsi="Calibri" w:cs="Calibri"/>
                <w:sz w:val="22"/>
                <w:szCs w:val="22"/>
              </w:rPr>
            </w:pPr>
            <w:permStart w:id="1096491191" w:edGrp="everyone" w:colFirst="2" w:colLast="2"/>
            <w:permEnd w:id="1574062553"/>
            <w:r w:rsidRPr="002B7F07">
              <w:rPr>
                <w:rFonts w:ascii="Calibri" w:hAnsi="Calibri" w:cs="Calibri"/>
                <w:sz w:val="22"/>
                <w:szCs w:val="22"/>
              </w:rPr>
              <w:t>Výkon minimálně 1 000 W.</w:t>
            </w:r>
          </w:p>
        </w:tc>
        <w:tc>
          <w:tcPr>
            <w:tcW w:w="1418" w:type="dxa"/>
            <w:noWrap/>
            <w:hideMark/>
          </w:tcPr>
          <w:p w14:paraId="407D5FC0" w14:textId="77777777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24CF1507" w14:textId="0D2E0645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5754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E93FCC" w:rsidRPr="002B7F07" w14:paraId="37DD709A" w14:textId="77777777" w:rsidTr="00AC4898">
        <w:trPr>
          <w:trHeight w:val="288"/>
        </w:trPr>
        <w:tc>
          <w:tcPr>
            <w:tcW w:w="6372" w:type="dxa"/>
            <w:hideMark/>
          </w:tcPr>
          <w:p w14:paraId="72E05238" w14:textId="77777777" w:rsidR="00E93FCC" w:rsidRPr="002B7F07" w:rsidRDefault="00E93FCC" w:rsidP="00E93FCC">
            <w:pPr>
              <w:rPr>
                <w:rFonts w:ascii="Calibri" w:hAnsi="Calibri" w:cs="Calibri"/>
                <w:sz w:val="22"/>
                <w:szCs w:val="22"/>
              </w:rPr>
            </w:pPr>
            <w:permStart w:id="658310037" w:edGrp="everyone" w:colFirst="2" w:colLast="2"/>
            <w:permEnd w:id="1096491191"/>
            <w:r w:rsidRPr="002B7F07">
              <w:rPr>
                <w:rFonts w:ascii="Calibri" w:hAnsi="Calibri" w:cs="Calibri"/>
                <w:sz w:val="22"/>
                <w:szCs w:val="22"/>
              </w:rPr>
              <w:t>Účinnost minimálně 80 PLUS Titanium.</w:t>
            </w:r>
          </w:p>
        </w:tc>
        <w:tc>
          <w:tcPr>
            <w:tcW w:w="1418" w:type="dxa"/>
            <w:noWrap/>
            <w:hideMark/>
          </w:tcPr>
          <w:p w14:paraId="22BF2BDA" w14:textId="77777777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7F07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8" w:type="dxa"/>
            <w:noWrap/>
            <w:hideMark/>
          </w:tcPr>
          <w:p w14:paraId="1B020744" w14:textId="39B338FE" w:rsidR="00E93FCC" w:rsidRPr="002B7F07" w:rsidRDefault="00E93FCC" w:rsidP="00E93FC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5754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658310037"/>
    </w:tbl>
    <w:p w14:paraId="1EB66088" w14:textId="77777777" w:rsidR="002B7F07" w:rsidRDefault="002B7F07" w:rsidP="00D47AE9">
      <w:pPr>
        <w:rPr>
          <w:rFonts w:ascii="Calibri" w:hAnsi="Calibri" w:cs="Calibri"/>
        </w:rPr>
      </w:pPr>
    </w:p>
    <w:p w14:paraId="56604BBC" w14:textId="51638EA1" w:rsidR="002C0D8B" w:rsidRDefault="002C0D8B" w:rsidP="00D93343">
      <w:pPr>
        <w:pStyle w:val="Nadpis1"/>
      </w:pPr>
      <w:r>
        <w:t>Správa serverů</w:t>
      </w:r>
    </w:p>
    <w:p w14:paraId="164EB697" w14:textId="0B612D77" w:rsidR="002C0D8B" w:rsidRDefault="002C0D8B" w:rsidP="002C0D8B">
      <w:r>
        <w:t>Následující požadavky jsou společné pro všechny servery</w:t>
      </w:r>
      <w:r w:rsidR="009020FF">
        <w:t xml:space="preserve"> v rámci nabídky.</w:t>
      </w:r>
    </w:p>
    <w:tbl>
      <w:tblPr>
        <w:tblStyle w:val="Mkatabulky"/>
        <w:tblW w:w="9204" w:type="dxa"/>
        <w:tblLook w:val="04A0" w:firstRow="1" w:lastRow="0" w:firstColumn="1" w:lastColumn="0" w:noHBand="0" w:noVBand="1"/>
      </w:tblPr>
      <w:tblGrid>
        <w:gridCol w:w="6374"/>
        <w:gridCol w:w="1418"/>
        <w:gridCol w:w="1412"/>
      </w:tblGrid>
      <w:tr w:rsidR="002C0D8B" w14:paraId="41564D09" w14:textId="77777777" w:rsidTr="00117AD1">
        <w:tc>
          <w:tcPr>
            <w:tcW w:w="6374" w:type="dxa"/>
          </w:tcPr>
          <w:p w14:paraId="5A3E44A1" w14:textId="1FB7679C" w:rsidR="002C0D8B" w:rsidRDefault="002C0D8B" w:rsidP="002C0D8B">
            <w:r w:rsidRPr="008D4C73">
              <w:rPr>
                <w:rFonts w:ascii="Calibri" w:hAnsi="Calibri" w:cs="Calibri"/>
                <w:sz w:val="22"/>
                <w:szCs w:val="22"/>
              </w:rPr>
              <w:t>Popis parametru (povinné parametry)</w:t>
            </w:r>
          </w:p>
        </w:tc>
        <w:tc>
          <w:tcPr>
            <w:tcW w:w="1418" w:type="dxa"/>
          </w:tcPr>
          <w:p w14:paraId="21DBC4D8" w14:textId="5A0E8D4F" w:rsidR="002C0D8B" w:rsidRDefault="002C0D8B" w:rsidP="00117AD1">
            <w:pPr>
              <w:jc w:val="center"/>
            </w:pPr>
            <w:r w:rsidRPr="008D4C73">
              <w:rPr>
                <w:rFonts w:ascii="Calibri" w:hAnsi="Calibri" w:cs="Calibri"/>
                <w:sz w:val="22"/>
                <w:szCs w:val="22"/>
              </w:rPr>
              <w:t>Požadovaná hodnota (povinné parametry)</w:t>
            </w:r>
          </w:p>
        </w:tc>
        <w:tc>
          <w:tcPr>
            <w:tcW w:w="1412" w:type="dxa"/>
          </w:tcPr>
          <w:p w14:paraId="7C561C6B" w14:textId="77777777" w:rsidR="00117AD1" w:rsidRDefault="002C0D8B" w:rsidP="00117AD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Vepište ANO/NE,</w:t>
            </w:r>
            <w:r w:rsidR="00117AD1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071B674B" w14:textId="4580E175" w:rsidR="002C0D8B" w:rsidRPr="00117AD1" w:rsidRDefault="002C0D8B" w:rsidP="00117AD1">
            <w:pPr>
              <w:ind w:right="-108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příp. číselnou hodnotu</w:t>
            </w:r>
          </w:p>
        </w:tc>
      </w:tr>
      <w:tr w:rsidR="00680EAE" w14:paraId="190783E9" w14:textId="77777777" w:rsidTr="00117AD1">
        <w:tc>
          <w:tcPr>
            <w:tcW w:w="6374" w:type="dxa"/>
          </w:tcPr>
          <w:p w14:paraId="75AA7986" w14:textId="2EC1326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2C0D8B">
              <w:rPr>
                <w:rFonts w:ascii="Calibri" w:hAnsi="Calibri" w:cs="Calibri"/>
                <w:sz w:val="22"/>
                <w:szCs w:val="22"/>
              </w:rPr>
              <w:t>Servery musí být integrované do nástroje jednotné správy umístěné v cloudu s následujícími funkcemi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1418" w:type="dxa"/>
          </w:tcPr>
          <w:p w14:paraId="2804F0A2" w14:textId="7B27C74F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60904081" w14:textId="62E27BEE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891097460" w:edGrp="everyone"/>
            <w:r w:rsidRPr="00F47EF6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891097460"/>
          </w:p>
        </w:tc>
      </w:tr>
      <w:tr w:rsidR="00680EAE" w14:paraId="2CFA9FA3" w14:textId="77777777" w:rsidTr="00117AD1">
        <w:tc>
          <w:tcPr>
            <w:tcW w:w="6374" w:type="dxa"/>
          </w:tcPr>
          <w:p w14:paraId="231D1B82" w14:textId="5B448E54" w:rsidR="00680EAE" w:rsidRPr="002C0D8B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2C0D8B">
              <w:rPr>
                <w:rFonts w:ascii="Calibri" w:hAnsi="Calibri" w:cs="Calibri"/>
                <w:sz w:val="22"/>
                <w:szCs w:val="22"/>
              </w:rPr>
              <w:t>Podporuje zobrazení centrálního panelu k rychlému posouzení celkového stavu zdraví spravovaných serverů, ke kterým má uživatel oprávnění</w:t>
            </w:r>
          </w:p>
        </w:tc>
        <w:tc>
          <w:tcPr>
            <w:tcW w:w="1418" w:type="dxa"/>
          </w:tcPr>
          <w:p w14:paraId="2EB514B5" w14:textId="40161550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73E82C5B" w14:textId="25B94AFB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797329676" w:edGrp="everyone"/>
            <w:r w:rsidRPr="00F47EF6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797329676"/>
          </w:p>
        </w:tc>
      </w:tr>
      <w:tr w:rsidR="00680EAE" w14:paraId="3BA0CF10" w14:textId="77777777" w:rsidTr="00117AD1">
        <w:tc>
          <w:tcPr>
            <w:tcW w:w="6374" w:type="dxa"/>
          </w:tcPr>
          <w:p w14:paraId="74633AC9" w14:textId="49167A59" w:rsidR="00680EAE" w:rsidRPr="002C0D8B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796794005" w:edGrp="everyone" w:colFirst="2" w:colLast="2"/>
            <w:r w:rsidRPr="002C0D8B">
              <w:rPr>
                <w:rFonts w:ascii="Calibri" w:hAnsi="Calibri" w:cs="Calibri"/>
                <w:sz w:val="22"/>
                <w:szCs w:val="22"/>
              </w:rPr>
              <w:t>Oznámení o aktualizacích firmware s inteligentními aktualizacemi založenými pouze na rozdílech vůči stávajícímu stavu firmware na zařízení</w:t>
            </w:r>
          </w:p>
        </w:tc>
        <w:tc>
          <w:tcPr>
            <w:tcW w:w="1418" w:type="dxa"/>
          </w:tcPr>
          <w:p w14:paraId="1DD33186" w14:textId="2A3C8265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4A1FA8F0" w14:textId="507E39C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F47EF6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14:paraId="2055B22E" w14:textId="77777777" w:rsidTr="00117AD1">
        <w:tc>
          <w:tcPr>
            <w:tcW w:w="6374" w:type="dxa"/>
          </w:tcPr>
          <w:p w14:paraId="69965B6F" w14:textId="0B500B70" w:rsidR="00680EAE" w:rsidRPr="002C0D8B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466702878" w:edGrp="everyone" w:colFirst="2" w:colLast="2"/>
            <w:permEnd w:id="796794005"/>
            <w:r w:rsidRPr="002C0D8B">
              <w:rPr>
                <w:rFonts w:ascii="Calibri" w:hAnsi="Calibri" w:cs="Calibri"/>
                <w:sz w:val="22"/>
                <w:szCs w:val="22"/>
              </w:rPr>
              <w:t>Uživatelsky definovatelná firmware baseline pro skupiny serverů s podporou kontroly serverů souladu s touto baseline</w:t>
            </w:r>
          </w:p>
        </w:tc>
        <w:tc>
          <w:tcPr>
            <w:tcW w:w="1418" w:type="dxa"/>
          </w:tcPr>
          <w:p w14:paraId="483EA709" w14:textId="6E63187B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269AEBD3" w14:textId="157B62C9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F47EF6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14:paraId="330E1B1A" w14:textId="77777777" w:rsidTr="00117AD1">
        <w:tc>
          <w:tcPr>
            <w:tcW w:w="6374" w:type="dxa"/>
          </w:tcPr>
          <w:p w14:paraId="21F39D87" w14:textId="01B69792" w:rsidR="00680EAE" w:rsidRPr="002C0D8B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903364028" w:edGrp="everyone" w:colFirst="2" w:colLast="2"/>
            <w:permEnd w:id="1466702878"/>
            <w:r w:rsidRPr="002C0D8B">
              <w:rPr>
                <w:rFonts w:ascii="Calibri" w:hAnsi="Calibri" w:cs="Calibri"/>
                <w:sz w:val="22"/>
                <w:szCs w:val="22"/>
              </w:rPr>
              <w:t>Kontrola souladu se zvolenou firmware baseline může být spuštěna ručně, či automaticky</w:t>
            </w:r>
          </w:p>
        </w:tc>
        <w:tc>
          <w:tcPr>
            <w:tcW w:w="1418" w:type="dxa"/>
          </w:tcPr>
          <w:p w14:paraId="19EEFD24" w14:textId="6AAF24EF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0072114B" w14:textId="3989642E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F47EF6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14:paraId="28977506" w14:textId="77777777" w:rsidTr="00117AD1">
        <w:tc>
          <w:tcPr>
            <w:tcW w:w="6374" w:type="dxa"/>
          </w:tcPr>
          <w:p w14:paraId="2C038C4C" w14:textId="5887EE73" w:rsidR="00680EAE" w:rsidRPr="002C0D8B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023608516" w:edGrp="everyone" w:colFirst="2" w:colLast="2"/>
            <w:permEnd w:id="1903364028"/>
            <w:r w:rsidRPr="002C0D8B">
              <w:rPr>
                <w:rFonts w:ascii="Calibri" w:hAnsi="Calibri" w:cs="Calibri"/>
                <w:sz w:val="22"/>
                <w:szCs w:val="22"/>
              </w:rPr>
              <w:t>Skupinovou správu a aktualizaci firmware, kterou lze plánovat nebo spustit na vyžádání</w:t>
            </w:r>
          </w:p>
        </w:tc>
        <w:tc>
          <w:tcPr>
            <w:tcW w:w="1418" w:type="dxa"/>
          </w:tcPr>
          <w:p w14:paraId="1F2A0E96" w14:textId="5C28E793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2B7E5534" w14:textId="66D50429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F47EF6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14:paraId="3277C9BE" w14:textId="77777777" w:rsidTr="00117AD1">
        <w:tc>
          <w:tcPr>
            <w:tcW w:w="6374" w:type="dxa"/>
          </w:tcPr>
          <w:p w14:paraId="1F3BC9AC" w14:textId="69B0AACE" w:rsidR="00680EAE" w:rsidRPr="002C0D8B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979673589" w:edGrp="everyone" w:colFirst="2" w:colLast="2"/>
            <w:permEnd w:id="1023608516"/>
            <w:r w:rsidRPr="002C0D8B">
              <w:rPr>
                <w:rFonts w:ascii="Calibri" w:hAnsi="Calibri" w:cs="Calibri"/>
                <w:sz w:val="22"/>
                <w:szCs w:val="22"/>
              </w:rPr>
              <w:t>Umožňuje spouštět aktualizaci firmware sériově a paralelně s možností zastavení při chybě</w:t>
            </w:r>
          </w:p>
        </w:tc>
        <w:tc>
          <w:tcPr>
            <w:tcW w:w="1418" w:type="dxa"/>
          </w:tcPr>
          <w:p w14:paraId="53B47C69" w14:textId="2848CAD2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4E15B970" w14:textId="150D95BA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F47EF6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14:paraId="62514B0D" w14:textId="77777777" w:rsidTr="00117AD1">
        <w:tc>
          <w:tcPr>
            <w:tcW w:w="6374" w:type="dxa"/>
          </w:tcPr>
          <w:p w14:paraId="20703262" w14:textId="01E2CD49" w:rsidR="00680EAE" w:rsidRPr="002C0D8B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265882224" w:edGrp="everyone" w:colFirst="2" w:colLast="2"/>
            <w:permEnd w:id="1979673589"/>
            <w:r w:rsidRPr="009020FF">
              <w:rPr>
                <w:rFonts w:ascii="Calibri" w:hAnsi="Calibri" w:cs="Calibri"/>
                <w:sz w:val="22"/>
                <w:szCs w:val="22"/>
              </w:rPr>
              <w:t>Možnost nastavení plně automatické aktualizace firmware OOB managementu při vydání nové verze</w:t>
            </w:r>
          </w:p>
        </w:tc>
        <w:tc>
          <w:tcPr>
            <w:tcW w:w="1418" w:type="dxa"/>
          </w:tcPr>
          <w:p w14:paraId="0B499C84" w14:textId="0B999AA8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22062F4C" w14:textId="4535CB93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F47EF6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14:paraId="7AB25036" w14:textId="77777777" w:rsidTr="00117AD1">
        <w:tc>
          <w:tcPr>
            <w:tcW w:w="6374" w:type="dxa"/>
          </w:tcPr>
          <w:p w14:paraId="3B4F4717" w14:textId="7072BCEC" w:rsidR="00680EAE" w:rsidRPr="009020FF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2024547886" w:edGrp="everyone" w:colFirst="2" w:colLast="2"/>
            <w:permEnd w:id="265882224"/>
            <w:r w:rsidRPr="009020FF">
              <w:rPr>
                <w:rFonts w:ascii="Calibri" w:hAnsi="Calibri" w:cs="Calibri"/>
                <w:sz w:val="22"/>
                <w:szCs w:val="22"/>
              </w:rPr>
              <w:t>Možnost definovat šablony nastavení BIOS a lokální storage serveru</w:t>
            </w:r>
          </w:p>
        </w:tc>
        <w:tc>
          <w:tcPr>
            <w:tcW w:w="1418" w:type="dxa"/>
          </w:tcPr>
          <w:p w14:paraId="6B670FB3" w14:textId="1ECED3A2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6BD237C4" w14:textId="3BCF996C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F47EF6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14:paraId="51709AE3" w14:textId="77777777" w:rsidTr="00117AD1">
        <w:tc>
          <w:tcPr>
            <w:tcW w:w="6374" w:type="dxa"/>
          </w:tcPr>
          <w:p w14:paraId="39EFC1D8" w14:textId="37DB4DAB" w:rsidR="00680EAE" w:rsidRPr="009020FF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179919687" w:edGrp="everyone" w:colFirst="2" w:colLast="2"/>
            <w:permEnd w:id="2024547886"/>
            <w:r w:rsidRPr="009020FF">
              <w:rPr>
                <w:rFonts w:ascii="Calibri" w:hAnsi="Calibri" w:cs="Calibri"/>
                <w:sz w:val="22"/>
                <w:szCs w:val="22"/>
              </w:rPr>
              <w:t>Automatická aktualizace katalogu dostupných firmware baseline výrobce</w:t>
            </w:r>
          </w:p>
        </w:tc>
        <w:tc>
          <w:tcPr>
            <w:tcW w:w="1418" w:type="dxa"/>
          </w:tcPr>
          <w:p w14:paraId="3DEC596E" w14:textId="7F99B4F4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2F2FA242" w14:textId="263DA7F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F47EF6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14:paraId="3F2A50AC" w14:textId="77777777" w:rsidTr="00117AD1">
        <w:tc>
          <w:tcPr>
            <w:tcW w:w="6374" w:type="dxa"/>
          </w:tcPr>
          <w:p w14:paraId="52D8D956" w14:textId="53D47EE2" w:rsidR="00680EAE" w:rsidRPr="009020FF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872648780" w:edGrp="everyone" w:colFirst="2" w:colLast="2"/>
            <w:permEnd w:id="1179919687"/>
            <w:r w:rsidRPr="009020FF">
              <w:rPr>
                <w:rFonts w:ascii="Calibri" w:hAnsi="Calibri" w:cs="Calibri"/>
                <w:sz w:val="22"/>
                <w:szCs w:val="22"/>
              </w:rPr>
              <w:t>Automatické vytváření servisních incidentů pro události kritického charakteru</w:t>
            </w:r>
          </w:p>
        </w:tc>
        <w:tc>
          <w:tcPr>
            <w:tcW w:w="1418" w:type="dxa"/>
          </w:tcPr>
          <w:p w14:paraId="64168C63" w14:textId="46C0034E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50148B21" w14:textId="48CA25B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5A49A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14:paraId="09FAB34E" w14:textId="77777777" w:rsidTr="00117AD1">
        <w:tc>
          <w:tcPr>
            <w:tcW w:w="6374" w:type="dxa"/>
          </w:tcPr>
          <w:p w14:paraId="2AA06C5E" w14:textId="4DD34503" w:rsidR="00680EAE" w:rsidRPr="009020FF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016092545" w:edGrp="everyone" w:colFirst="2" w:colLast="2"/>
            <w:permEnd w:id="1872648780"/>
            <w:r w:rsidRPr="009020FF">
              <w:rPr>
                <w:rFonts w:ascii="Calibri" w:hAnsi="Calibri" w:cs="Calibri"/>
                <w:sz w:val="22"/>
                <w:szCs w:val="22"/>
              </w:rPr>
              <w:t>Možnost uživatelské konfigurace oznámení kritických incidentů pomocí notifikací v aplikaci a e-mailu pro každého uživatele</w:t>
            </w:r>
          </w:p>
        </w:tc>
        <w:tc>
          <w:tcPr>
            <w:tcW w:w="1418" w:type="dxa"/>
          </w:tcPr>
          <w:p w14:paraId="676A2C23" w14:textId="4F4B9B2E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6F2C1A52" w14:textId="0E15BFDD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5A49A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14:paraId="4362056F" w14:textId="77777777" w:rsidTr="00117AD1">
        <w:tc>
          <w:tcPr>
            <w:tcW w:w="6374" w:type="dxa"/>
          </w:tcPr>
          <w:p w14:paraId="37246C50" w14:textId="40F14ECD" w:rsidR="00680EAE" w:rsidRPr="009020FF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516823585" w:edGrp="everyone" w:colFirst="2" w:colLast="2"/>
            <w:permEnd w:id="1016092545"/>
            <w:r w:rsidRPr="009020FF">
              <w:rPr>
                <w:rFonts w:ascii="Calibri" w:hAnsi="Calibri" w:cs="Calibri"/>
                <w:sz w:val="22"/>
                <w:szCs w:val="22"/>
              </w:rPr>
              <w:t>Podpora pro připojení obrazu operačního systému (ISO) s možností připojení konfiguračního souboru pro bezobslužnou instalaci operačního systému</w:t>
            </w:r>
          </w:p>
        </w:tc>
        <w:tc>
          <w:tcPr>
            <w:tcW w:w="1418" w:type="dxa"/>
          </w:tcPr>
          <w:p w14:paraId="0B5BFA1B" w14:textId="228D175E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62968465" w14:textId="736E47B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5A49A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14:paraId="7A3B2E7A" w14:textId="77777777" w:rsidTr="00117AD1">
        <w:tc>
          <w:tcPr>
            <w:tcW w:w="6374" w:type="dxa"/>
          </w:tcPr>
          <w:p w14:paraId="7D2E02C3" w14:textId="67B38A46" w:rsidR="00680EAE" w:rsidRPr="009020FF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160839486" w:edGrp="everyone" w:colFirst="2" w:colLast="2"/>
            <w:permEnd w:id="516823585"/>
            <w:r w:rsidRPr="009020FF">
              <w:rPr>
                <w:rFonts w:ascii="Calibri" w:hAnsi="Calibri" w:cs="Calibri"/>
                <w:sz w:val="22"/>
                <w:szCs w:val="22"/>
              </w:rPr>
              <w:t>Omezení přístupu k jednotlivým serverům, nebo skupinám, na základě uživatelsky definovatelných rolí a politik</w:t>
            </w:r>
          </w:p>
        </w:tc>
        <w:tc>
          <w:tcPr>
            <w:tcW w:w="1418" w:type="dxa"/>
          </w:tcPr>
          <w:p w14:paraId="692CFBE2" w14:textId="19C63AF5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7DC7EF7B" w14:textId="68C22DCA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5A49A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14:paraId="3A4BB594" w14:textId="77777777" w:rsidTr="00117AD1">
        <w:tc>
          <w:tcPr>
            <w:tcW w:w="6374" w:type="dxa"/>
          </w:tcPr>
          <w:p w14:paraId="7FEDC9DF" w14:textId="3F9EF86A" w:rsidR="00680EAE" w:rsidRPr="009020FF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320936631" w:edGrp="everyone" w:colFirst="2" w:colLast="2"/>
            <w:permEnd w:id="1160839486"/>
            <w:r w:rsidRPr="009020FF">
              <w:rPr>
                <w:rFonts w:ascii="Calibri" w:hAnsi="Calibri" w:cs="Calibri"/>
                <w:sz w:val="22"/>
                <w:szCs w:val="22"/>
              </w:rPr>
              <w:t>Možnost připojení vzdálené konzole příslušných serverů skrze webový prohlížeč s podporou HTML5</w:t>
            </w:r>
          </w:p>
        </w:tc>
        <w:tc>
          <w:tcPr>
            <w:tcW w:w="1418" w:type="dxa"/>
          </w:tcPr>
          <w:p w14:paraId="6066662C" w14:textId="64D07941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536A910E" w14:textId="7C639763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5A49A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14:paraId="1EC551B2" w14:textId="77777777" w:rsidTr="00117AD1">
        <w:tc>
          <w:tcPr>
            <w:tcW w:w="6374" w:type="dxa"/>
          </w:tcPr>
          <w:p w14:paraId="5B8B5514" w14:textId="0D24D927" w:rsidR="00680EAE" w:rsidRPr="009020FF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232587937" w:edGrp="everyone" w:colFirst="2" w:colLast="2"/>
            <w:permEnd w:id="320936631"/>
            <w:r w:rsidRPr="009020FF">
              <w:rPr>
                <w:rFonts w:ascii="Calibri" w:hAnsi="Calibri" w:cs="Calibri"/>
                <w:sz w:val="22"/>
                <w:szCs w:val="22"/>
              </w:rPr>
              <w:t>Jednotné místo pro auditní logy všech aktivit nástroje</w:t>
            </w:r>
          </w:p>
        </w:tc>
        <w:tc>
          <w:tcPr>
            <w:tcW w:w="1418" w:type="dxa"/>
          </w:tcPr>
          <w:p w14:paraId="0B4BCF9D" w14:textId="2CC8B1EB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76686A5C" w14:textId="13B3BE95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5A49A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14:paraId="6D6C7F06" w14:textId="77777777" w:rsidTr="00117AD1">
        <w:tc>
          <w:tcPr>
            <w:tcW w:w="6374" w:type="dxa"/>
          </w:tcPr>
          <w:p w14:paraId="02224065" w14:textId="124996F6" w:rsidR="00680EAE" w:rsidRPr="009020FF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808890133" w:edGrp="everyone" w:colFirst="2" w:colLast="2"/>
            <w:permEnd w:id="232587937"/>
            <w:r w:rsidRPr="009020FF">
              <w:rPr>
                <w:rFonts w:ascii="Calibri" w:hAnsi="Calibri" w:cs="Calibri"/>
                <w:sz w:val="22"/>
                <w:szCs w:val="22"/>
              </w:rPr>
              <w:t>Možnost exportu inventáře zvolených serverů do souboru</w:t>
            </w:r>
          </w:p>
        </w:tc>
        <w:tc>
          <w:tcPr>
            <w:tcW w:w="1418" w:type="dxa"/>
          </w:tcPr>
          <w:p w14:paraId="770D0F0C" w14:textId="2A5E4F2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4B072D95" w14:textId="71A31924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5A49A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14:paraId="0D896495" w14:textId="77777777" w:rsidTr="00117AD1">
        <w:tc>
          <w:tcPr>
            <w:tcW w:w="6374" w:type="dxa"/>
          </w:tcPr>
          <w:p w14:paraId="535AEBF5" w14:textId="111C7D33" w:rsidR="00680EAE" w:rsidRPr="009020FF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445842555" w:edGrp="everyone" w:colFirst="2" w:colLast="2"/>
            <w:permEnd w:id="1808890133"/>
            <w:r w:rsidRPr="009020FF">
              <w:rPr>
                <w:rFonts w:ascii="Calibri" w:hAnsi="Calibri" w:cs="Calibri"/>
                <w:sz w:val="22"/>
                <w:szCs w:val="22"/>
              </w:rPr>
              <w:t xml:space="preserve">Zobrazení informací o konektivitě síťových portů v serveru při zapojení do podporovaných </w:t>
            </w:r>
            <w:r>
              <w:rPr>
                <w:rFonts w:ascii="Calibri" w:hAnsi="Calibri" w:cs="Calibri"/>
                <w:sz w:val="22"/>
                <w:szCs w:val="22"/>
              </w:rPr>
              <w:t>přepínačů</w:t>
            </w:r>
          </w:p>
        </w:tc>
        <w:tc>
          <w:tcPr>
            <w:tcW w:w="1418" w:type="dxa"/>
          </w:tcPr>
          <w:p w14:paraId="621AF490" w14:textId="7F0F4948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3F251AFE" w14:textId="19087111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5A49A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14:paraId="045E9DBA" w14:textId="77777777" w:rsidTr="00117AD1">
        <w:tc>
          <w:tcPr>
            <w:tcW w:w="6374" w:type="dxa"/>
          </w:tcPr>
          <w:p w14:paraId="3F8BAEAA" w14:textId="68E596D4" w:rsidR="00680EAE" w:rsidRPr="009020FF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608657227" w:edGrp="everyone" w:colFirst="2" w:colLast="2"/>
            <w:permEnd w:id="445842555"/>
            <w:r w:rsidRPr="009020FF">
              <w:rPr>
                <w:rFonts w:ascii="Calibri" w:hAnsi="Calibri" w:cs="Calibri"/>
                <w:sz w:val="22"/>
                <w:szCs w:val="22"/>
              </w:rPr>
              <w:t>Možnost definice a přiřazení značek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(tagů)</w:t>
            </w:r>
            <w:r w:rsidRPr="009020FF">
              <w:rPr>
                <w:rFonts w:ascii="Calibri" w:hAnsi="Calibri" w:cs="Calibri"/>
                <w:sz w:val="22"/>
                <w:szCs w:val="22"/>
              </w:rPr>
              <w:t xml:space="preserve"> ke spravovaným zařízením</w:t>
            </w:r>
          </w:p>
        </w:tc>
        <w:tc>
          <w:tcPr>
            <w:tcW w:w="1418" w:type="dxa"/>
          </w:tcPr>
          <w:p w14:paraId="6CB89848" w14:textId="087B3F41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00B6EAE9" w14:textId="73E65DBB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5A49A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14:paraId="0AD9DE06" w14:textId="77777777" w:rsidTr="00117AD1">
        <w:tc>
          <w:tcPr>
            <w:tcW w:w="6374" w:type="dxa"/>
          </w:tcPr>
          <w:p w14:paraId="62CB3EA4" w14:textId="626FDAA5" w:rsidR="00680EAE" w:rsidRPr="009020FF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855733543" w:edGrp="everyone" w:colFirst="2" w:colLast="2"/>
            <w:permEnd w:id="1608657227"/>
            <w:r w:rsidRPr="009020FF">
              <w:rPr>
                <w:rFonts w:ascii="Calibri" w:hAnsi="Calibri" w:cs="Calibri"/>
                <w:sz w:val="22"/>
                <w:szCs w:val="22"/>
              </w:rPr>
              <w:t>Možnost filtrování a práce se zařízeními na základě přiřazených značek</w:t>
            </w:r>
          </w:p>
        </w:tc>
        <w:tc>
          <w:tcPr>
            <w:tcW w:w="1418" w:type="dxa"/>
          </w:tcPr>
          <w:p w14:paraId="2A2F0733" w14:textId="7B3649E5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6933FF66" w14:textId="67A6D6DA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5A49A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14:paraId="3AEDAF0E" w14:textId="77777777" w:rsidTr="00117AD1">
        <w:tc>
          <w:tcPr>
            <w:tcW w:w="6374" w:type="dxa"/>
          </w:tcPr>
          <w:p w14:paraId="51924C28" w14:textId="06D21D4E" w:rsidR="00680EAE" w:rsidRPr="009020FF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48189378" w:edGrp="everyone" w:colFirst="2" w:colLast="2"/>
            <w:permEnd w:id="1855733543"/>
            <w:r w:rsidRPr="009020FF">
              <w:rPr>
                <w:rFonts w:ascii="Calibri" w:hAnsi="Calibri" w:cs="Calibri"/>
                <w:sz w:val="22"/>
                <w:szCs w:val="22"/>
              </w:rPr>
              <w:lastRenderedPageBreak/>
              <w:t>Možnost zobrazení zprávy o dopadu na životní prostředí spravované infrastruktury - minimálně CO2, spotřeba a náklady na provoz pro jednotlivé servery.</w:t>
            </w:r>
          </w:p>
        </w:tc>
        <w:tc>
          <w:tcPr>
            <w:tcW w:w="1418" w:type="dxa"/>
          </w:tcPr>
          <w:p w14:paraId="74807138" w14:textId="6CBDD99D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7E84779D" w14:textId="068D5612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5A49A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14:paraId="19EDB0E7" w14:textId="77777777" w:rsidTr="00117AD1">
        <w:tc>
          <w:tcPr>
            <w:tcW w:w="6374" w:type="dxa"/>
          </w:tcPr>
          <w:p w14:paraId="5D5F469C" w14:textId="549AA1EA" w:rsidR="00680EAE" w:rsidRPr="009020FF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982389975" w:edGrp="everyone" w:colFirst="2" w:colLast="2"/>
            <w:permEnd w:id="48189378"/>
            <w:r w:rsidRPr="009020FF">
              <w:rPr>
                <w:rFonts w:ascii="Calibri" w:hAnsi="Calibri" w:cs="Calibri"/>
                <w:sz w:val="22"/>
                <w:szCs w:val="22"/>
              </w:rPr>
              <w:t>Grafické uživatelské rozhraní a podpora pro automatizaci s pomocí REST API</w:t>
            </w:r>
          </w:p>
        </w:tc>
        <w:tc>
          <w:tcPr>
            <w:tcW w:w="1418" w:type="dxa"/>
          </w:tcPr>
          <w:p w14:paraId="2B24C270" w14:textId="4A524CF4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3C440E84" w14:textId="772BA11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5A49A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14:paraId="4E98BC24" w14:textId="77777777" w:rsidTr="00117AD1">
        <w:tc>
          <w:tcPr>
            <w:tcW w:w="6374" w:type="dxa"/>
          </w:tcPr>
          <w:p w14:paraId="2CCBD548" w14:textId="26FA6939" w:rsidR="00680EAE" w:rsidRPr="009020FF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496588021" w:edGrp="everyone" w:colFirst="2" w:colLast="2"/>
            <w:permEnd w:id="982389975"/>
            <w:r w:rsidRPr="009020FF">
              <w:rPr>
                <w:rFonts w:ascii="Calibri" w:hAnsi="Calibri" w:cs="Calibri"/>
                <w:sz w:val="22"/>
                <w:szCs w:val="22"/>
              </w:rPr>
              <w:t>Bez pevného limitu množství spravovaných serverů</w:t>
            </w:r>
          </w:p>
        </w:tc>
        <w:tc>
          <w:tcPr>
            <w:tcW w:w="1418" w:type="dxa"/>
          </w:tcPr>
          <w:p w14:paraId="22C1F483" w14:textId="21017FF2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05CE18C4" w14:textId="4571265A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5A49A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14:paraId="38CE7263" w14:textId="77777777" w:rsidTr="00117AD1">
        <w:tc>
          <w:tcPr>
            <w:tcW w:w="6374" w:type="dxa"/>
          </w:tcPr>
          <w:p w14:paraId="491DEDCE" w14:textId="6BCAACA8" w:rsidR="00680EAE" w:rsidRPr="009020FF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850367725" w:edGrp="everyone" w:colFirst="2" w:colLast="2"/>
            <w:permEnd w:id="1496588021"/>
            <w:r w:rsidRPr="009020FF">
              <w:rPr>
                <w:rFonts w:ascii="Calibri" w:hAnsi="Calibri" w:cs="Calibri"/>
                <w:sz w:val="22"/>
                <w:szCs w:val="22"/>
              </w:rPr>
              <w:t>Management serveru umožňuje aktualizaci firmware managementu serveru automaticky při vydání nové verze, např. v časech nižší zátěže serveru. Management je tak restartován odděleně od serveru. V případě, že je restart serveru vyžadován z důvodu aktualizace je administrátor upozorněn min. emailovou notifikací předem. – poskytuje možnost nastavení upozornění min. emailovou notifikací</w:t>
            </w:r>
          </w:p>
        </w:tc>
        <w:tc>
          <w:tcPr>
            <w:tcW w:w="1418" w:type="dxa"/>
          </w:tcPr>
          <w:p w14:paraId="1C38C431" w14:textId="51963151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48CB42CC" w14:textId="20D937A5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5A49A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14:paraId="3646C00C" w14:textId="77777777" w:rsidTr="00117AD1">
        <w:tc>
          <w:tcPr>
            <w:tcW w:w="6374" w:type="dxa"/>
          </w:tcPr>
          <w:p w14:paraId="71FF6F29" w14:textId="49CCCF40" w:rsidR="00680EAE" w:rsidRPr="009020FF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110723119" w:edGrp="everyone" w:colFirst="2" w:colLast="2"/>
            <w:permEnd w:id="1850367725"/>
            <w:r w:rsidRPr="009020FF">
              <w:rPr>
                <w:rFonts w:ascii="Calibri" w:hAnsi="Calibri" w:cs="Calibri"/>
                <w:sz w:val="22"/>
                <w:szCs w:val="22"/>
              </w:rPr>
              <w:t>Cloud management serveru je integrovatelný do centrálního managementu, který podporuje i další produkty stejného výrobce - datová úložiště a switche</w:t>
            </w:r>
          </w:p>
        </w:tc>
        <w:tc>
          <w:tcPr>
            <w:tcW w:w="1418" w:type="dxa"/>
          </w:tcPr>
          <w:p w14:paraId="6F587E8A" w14:textId="09EED86E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30FB5DB5" w14:textId="48386C7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5A49A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14:paraId="01CEB98D" w14:textId="77777777" w:rsidTr="00117AD1">
        <w:tc>
          <w:tcPr>
            <w:tcW w:w="6374" w:type="dxa"/>
          </w:tcPr>
          <w:p w14:paraId="7BE18BBC" w14:textId="3581E816" w:rsidR="00680EAE" w:rsidRPr="009020FF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107955420" w:edGrp="everyone" w:colFirst="2" w:colLast="2"/>
            <w:permEnd w:id="1110723119"/>
            <w:r w:rsidRPr="009020FF">
              <w:rPr>
                <w:rFonts w:ascii="Calibri" w:hAnsi="Calibri" w:cs="Calibri"/>
                <w:sz w:val="22"/>
                <w:szCs w:val="22"/>
              </w:rPr>
              <w:t>Cloud management serveru je dostupný odkudkoliv, bez nutnosti přistupovat do interní sítě (např. pomocí VPN), zabezpečenou formou využívající vícefaktorové ověřování i ve třech úrovních (uživatelské jméno, heslo, klíč/PIN, autentifikátor). Zároveň systém umožňuje nastavení omezení přístupu na IP adresy, ze kterých je možné k managementu přistupovat.</w:t>
            </w:r>
          </w:p>
        </w:tc>
        <w:tc>
          <w:tcPr>
            <w:tcW w:w="1418" w:type="dxa"/>
          </w:tcPr>
          <w:p w14:paraId="16BA976C" w14:textId="145DBD9A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0F4FC1E9" w14:textId="37A5DB8F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5A49A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14:paraId="27A32C31" w14:textId="77777777" w:rsidTr="00117AD1">
        <w:tc>
          <w:tcPr>
            <w:tcW w:w="6374" w:type="dxa"/>
          </w:tcPr>
          <w:p w14:paraId="2B15D84E" w14:textId="019758DC" w:rsidR="00680EAE" w:rsidRPr="009020FF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702906763" w:edGrp="everyone" w:colFirst="2" w:colLast="2"/>
            <w:permEnd w:id="1107955420"/>
            <w:r>
              <w:rPr>
                <w:rFonts w:ascii="Calibri" w:hAnsi="Calibri" w:cs="Calibri"/>
                <w:sz w:val="22"/>
                <w:szCs w:val="22"/>
              </w:rPr>
              <w:t xml:space="preserve">Subskripce v délce trvání </w:t>
            </w:r>
            <w:r w:rsidR="009945F0">
              <w:rPr>
                <w:rFonts w:ascii="Calibri" w:hAnsi="Calibri" w:cs="Calibri"/>
                <w:sz w:val="22"/>
                <w:szCs w:val="22"/>
              </w:rPr>
              <w:t xml:space="preserve"> 60 měsíců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pro správu všech dodávaných serverů je součástí nabídky</w:t>
            </w:r>
          </w:p>
        </w:tc>
        <w:tc>
          <w:tcPr>
            <w:tcW w:w="1418" w:type="dxa"/>
          </w:tcPr>
          <w:p w14:paraId="0017E09C" w14:textId="7EE7CCF3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68B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2" w:type="dxa"/>
          </w:tcPr>
          <w:p w14:paraId="2F1083F5" w14:textId="70E4DDFB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5A49A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702906763"/>
    </w:tbl>
    <w:p w14:paraId="51003185" w14:textId="49C09EB7" w:rsidR="002C0D8B" w:rsidRPr="002C0D8B" w:rsidRDefault="002C0D8B" w:rsidP="002C0D8B"/>
    <w:p w14:paraId="0EC29759" w14:textId="6578624F" w:rsidR="00141DBE" w:rsidRPr="008D4C73" w:rsidRDefault="00141DBE" w:rsidP="00D93343">
      <w:pPr>
        <w:pStyle w:val="Nadpis1"/>
      </w:pPr>
      <w:r w:rsidRPr="008D4C73">
        <w:t>D</w:t>
      </w:r>
      <w:r>
        <w:t>atové úložiště</w:t>
      </w:r>
    </w:p>
    <w:tbl>
      <w:tblPr>
        <w:tblStyle w:val="Mkatabulky"/>
        <w:tblW w:w="9351" w:type="dxa"/>
        <w:tblLayout w:type="fixed"/>
        <w:tblLook w:val="04A0" w:firstRow="1" w:lastRow="0" w:firstColumn="1" w:lastColumn="0" w:noHBand="0" w:noVBand="1"/>
      </w:tblPr>
      <w:tblGrid>
        <w:gridCol w:w="6273"/>
        <w:gridCol w:w="1399"/>
        <w:gridCol w:w="1679"/>
      </w:tblGrid>
      <w:tr w:rsidR="00141DBE" w:rsidRPr="008D4C73" w14:paraId="0B1A54A1" w14:textId="77777777" w:rsidTr="00F44645">
        <w:trPr>
          <w:trHeight w:val="1152"/>
        </w:trPr>
        <w:tc>
          <w:tcPr>
            <w:tcW w:w="6273" w:type="dxa"/>
            <w:hideMark/>
          </w:tcPr>
          <w:p w14:paraId="4D414983" w14:textId="77777777" w:rsidR="00141DBE" w:rsidRPr="008D4C73" w:rsidRDefault="00141DBE" w:rsidP="00E61D9F">
            <w:pPr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Popis parametru (povinné parametry)</w:t>
            </w:r>
          </w:p>
        </w:tc>
        <w:tc>
          <w:tcPr>
            <w:tcW w:w="1399" w:type="dxa"/>
            <w:hideMark/>
          </w:tcPr>
          <w:p w14:paraId="5CADF484" w14:textId="77777777" w:rsidR="00141DBE" w:rsidRPr="008D4C73" w:rsidRDefault="00141DBE" w:rsidP="00E61D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Požadovaná hodnota (povinné parametry)</w:t>
            </w:r>
          </w:p>
        </w:tc>
        <w:tc>
          <w:tcPr>
            <w:tcW w:w="1679" w:type="dxa"/>
            <w:hideMark/>
          </w:tcPr>
          <w:p w14:paraId="188A4233" w14:textId="77777777" w:rsidR="00141DBE" w:rsidRPr="008D4C73" w:rsidRDefault="00141DBE" w:rsidP="00E61D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Vepište ANO/NE, příp. číselnou hodnotu</w:t>
            </w:r>
          </w:p>
        </w:tc>
      </w:tr>
      <w:tr w:rsidR="00AC4898" w:rsidRPr="008D4C73" w14:paraId="086D1A6F" w14:textId="77777777" w:rsidTr="00F44645">
        <w:trPr>
          <w:trHeight w:val="288"/>
        </w:trPr>
        <w:tc>
          <w:tcPr>
            <w:tcW w:w="9351" w:type="dxa"/>
            <w:gridSpan w:val="3"/>
            <w:hideMark/>
          </w:tcPr>
          <w:p w14:paraId="340394B8" w14:textId="303F0585" w:rsidR="00AC4898" w:rsidRPr="008D4C73" w:rsidRDefault="00AC4898" w:rsidP="00AC4898">
            <w:pPr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b/>
                <w:bCs/>
                <w:sz w:val="22"/>
                <w:szCs w:val="22"/>
              </w:rPr>
              <w:t>Typ zařízení a určení</w:t>
            </w:r>
          </w:p>
        </w:tc>
      </w:tr>
      <w:tr w:rsidR="00141DBE" w:rsidRPr="008D4C73" w14:paraId="14D599FB" w14:textId="77777777" w:rsidTr="00F44645">
        <w:trPr>
          <w:trHeight w:val="576"/>
        </w:trPr>
        <w:tc>
          <w:tcPr>
            <w:tcW w:w="6273" w:type="dxa"/>
            <w:hideMark/>
          </w:tcPr>
          <w:p w14:paraId="5C9BC1A8" w14:textId="25A03E53" w:rsidR="00141DBE" w:rsidRPr="008D4C73" w:rsidRDefault="00DB6417" w:rsidP="00E61D9F">
            <w:pPr>
              <w:rPr>
                <w:rFonts w:ascii="Calibri" w:hAnsi="Calibri" w:cs="Calibri"/>
                <w:sz w:val="22"/>
                <w:szCs w:val="22"/>
              </w:rPr>
            </w:pPr>
            <w:r w:rsidRPr="00DB6417">
              <w:rPr>
                <w:rFonts w:ascii="Calibri" w:hAnsi="Calibri" w:cs="Calibri"/>
                <w:sz w:val="22"/>
                <w:szCs w:val="22"/>
              </w:rPr>
              <w:t>Datové úložiště musí být virtualizované a musí být vybaveno systémem zajištění efektivity pracující v režimu inline při využití technologií globální deduplikace (napříč jednotlivými Volumy/LUNy), komprese dat a tenkým provisioningem včetně zajištění zero detekce a reclaim uvolněného místa. Výrobce musí smluvně poskytovat garanci poměru efektivity pro komprimovatelná a deduplikovatelná data na úrovni minimálně 4:1. Funkce zajištění zvýšené efektivity musí být nastavená jako výchozí s možností vypnutí/zapnutí při vytváření Volumu/LUNu. Benefit efektivity není započten do požadovaných kapacit.</w:t>
            </w:r>
          </w:p>
        </w:tc>
        <w:tc>
          <w:tcPr>
            <w:tcW w:w="1399" w:type="dxa"/>
            <w:noWrap/>
            <w:hideMark/>
          </w:tcPr>
          <w:p w14:paraId="5E611FBF" w14:textId="77777777" w:rsidR="00141DBE" w:rsidRPr="008D4C73" w:rsidRDefault="00141DBE" w:rsidP="00E61D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hideMark/>
          </w:tcPr>
          <w:p w14:paraId="4F0BDACC" w14:textId="1724C8A4" w:rsidR="00141DBE" w:rsidRPr="008D4C73" w:rsidRDefault="00680EAE" w:rsidP="00E61D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826082007" w:edGrp="everyone"/>
            <w:r w:rsidRPr="00AF6D3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826082007"/>
          </w:p>
        </w:tc>
      </w:tr>
      <w:tr w:rsidR="00AC4898" w:rsidRPr="008D4C73" w14:paraId="10E78F0B" w14:textId="77777777" w:rsidTr="00F44645">
        <w:trPr>
          <w:trHeight w:val="288"/>
        </w:trPr>
        <w:tc>
          <w:tcPr>
            <w:tcW w:w="9351" w:type="dxa"/>
            <w:gridSpan w:val="3"/>
            <w:hideMark/>
          </w:tcPr>
          <w:p w14:paraId="5575526A" w14:textId="23F29F2C" w:rsidR="00AC4898" w:rsidRPr="008D4C73" w:rsidRDefault="00AC4898" w:rsidP="00AC4898">
            <w:pPr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Provedení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datového úložiště</w:t>
            </w:r>
          </w:p>
        </w:tc>
      </w:tr>
      <w:tr w:rsidR="00680EAE" w:rsidRPr="008D4C73" w14:paraId="64E86329" w14:textId="77777777" w:rsidTr="00F44645">
        <w:trPr>
          <w:trHeight w:val="288"/>
        </w:trPr>
        <w:tc>
          <w:tcPr>
            <w:tcW w:w="6273" w:type="dxa"/>
            <w:hideMark/>
          </w:tcPr>
          <w:p w14:paraId="1E674701" w14:textId="7DE012EA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746487774" w:edGrp="everyone" w:colFirst="2" w:colLast="2"/>
            <w:r w:rsidRPr="008D4C73">
              <w:rPr>
                <w:rFonts w:ascii="Calibri" w:hAnsi="Calibri" w:cs="Calibri"/>
                <w:sz w:val="22"/>
                <w:szCs w:val="22"/>
              </w:rPr>
              <w:t xml:space="preserve">Rackové provedení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určené </w:t>
            </w:r>
            <w:r w:rsidRPr="008D4C73">
              <w:rPr>
                <w:rFonts w:ascii="Calibri" w:hAnsi="Calibri" w:cs="Calibri"/>
                <w:sz w:val="22"/>
                <w:szCs w:val="22"/>
              </w:rPr>
              <w:t>do 19" racku, výška maximálně 2U</w:t>
            </w:r>
          </w:p>
        </w:tc>
        <w:tc>
          <w:tcPr>
            <w:tcW w:w="1399" w:type="dxa"/>
            <w:noWrap/>
            <w:hideMark/>
          </w:tcPr>
          <w:p w14:paraId="7B1BB911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  <w:hideMark/>
          </w:tcPr>
          <w:p w14:paraId="7197BADB" w14:textId="190B4020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F6BF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7256CB38" w14:textId="77777777" w:rsidTr="00F44645">
        <w:trPr>
          <w:trHeight w:val="288"/>
        </w:trPr>
        <w:tc>
          <w:tcPr>
            <w:tcW w:w="6273" w:type="dxa"/>
            <w:hideMark/>
          </w:tcPr>
          <w:p w14:paraId="4231029F" w14:textId="14ADE17E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679104114" w:edGrp="everyone" w:colFirst="2" w:colLast="2"/>
            <w:permEnd w:id="746487774"/>
            <w:r w:rsidRPr="008D4C73">
              <w:rPr>
                <w:rFonts w:ascii="Calibri" w:hAnsi="Calibri" w:cs="Calibri"/>
                <w:sz w:val="22"/>
                <w:szCs w:val="22"/>
              </w:rPr>
              <w:t xml:space="preserve">Šasi určené pro osazení </w:t>
            </w:r>
            <w:r>
              <w:rPr>
                <w:rFonts w:ascii="Calibri" w:hAnsi="Calibri" w:cs="Calibri"/>
                <w:sz w:val="22"/>
                <w:szCs w:val="22"/>
              </w:rPr>
              <w:t>2,5“</w:t>
            </w:r>
            <w:r w:rsidRPr="008D4C73">
              <w:rPr>
                <w:rFonts w:ascii="Calibri" w:hAnsi="Calibri" w:cs="Calibri"/>
                <w:sz w:val="22"/>
                <w:szCs w:val="22"/>
              </w:rPr>
              <w:t xml:space="preserve"> NVMe disků v hot-plug provedení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instalované z přední strany</w:t>
            </w:r>
          </w:p>
        </w:tc>
        <w:tc>
          <w:tcPr>
            <w:tcW w:w="1399" w:type="dxa"/>
            <w:noWrap/>
            <w:hideMark/>
          </w:tcPr>
          <w:p w14:paraId="6D3E68B9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  <w:hideMark/>
          </w:tcPr>
          <w:p w14:paraId="0E446EAE" w14:textId="5FA7DB9C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F6BF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679104114"/>
      <w:tr w:rsidR="00AC4898" w:rsidRPr="008D4C73" w14:paraId="52F2601F" w14:textId="77777777" w:rsidTr="00F44645">
        <w:trPr>
          <w:trHeight w:val="288"/>
        </w:trPr>
        <w:tc>
          <w:tcPr>
            <w:tcW w:w="9351" w:type="dxa"/>
            <w:gridSpan w:val="3"/>
            <w:hideMark/>
          </w:tcPr>
          <w:p w14:paraId="1A2D3261" w14:textId="3D796283" w:rsidR="00AC4898" w:rsidRPr="008D4C73" w:rsidRDefault="00AC4898" w:rsidP="00AC4898">
            <w:pPr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b/>
                <w:bCs/>
                <w:sz w:val="22"/>
                <w:szCs w:val="22"/>
              </w:rPr>
              <w:t>Řídicí architektura a dostupnost</w:t>
            </w:r>
          </w:p>
        </w:tc>
      </w:tr>
      <w:tr w:rsidR="00680EAE" w:rsidRPr="008D4C73" w14:paraId="72A3C2A0" w14:textId="77777777" w:rsidTr="00F44645">
        <w:trPr>
          <w:trHeight w:val="288"/>
        </w:trPr>
        <w:tc>
          <w:tcPr>
            <w:tcW w:w="6273" w:type="dxa"/>
            <w:hideMark/>
          </w:tcPr>
          <w:p w14:paraId="375E5789" w14:textId="72DD0245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Datové úložiště</w:t>
            </w:r>
            <w:r w:rsidRPr="008D4C73">
              <w:rPr>
                <w:rFonts w:ascii="Calibri" w:hAnsi="Calibri" w:cs="Calibri"/>
                <w:sz w:val="22"/>
                <w:szCs w:val="22"/>
              </w:rPr>
              <w:t xml:space="preserve"> musí být osazeno minimálně 2× řídicím uzlem.</w:t>
            </w:r>
          </w:p>
        </w:tc>
        <w:tc>
          <w:tcPr>
            <w:tcW w:w="1399" w:type="dxa"/>
            <w:noWrap/>
            <w:hideMark/>
          </w:tcPr>
          <w:p w14:paraId="3950E72E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  <w:hideMark/>
          </w:tcPr>
          <w:p w14:paraId="6FC1A354" w14:textId="3DD16FB3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1808011077" w:edGrp="everyone"/>
            <w:r w:rsidRPr="00AB296F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808011077"/>
          </w:p>
        </w:tc>
      </w:tr>
      <w:tr w:rsidR="00680EAE" w:rsidRPr="008D4C73" w14:paraId="0F6A8167" w14:textId="77777777" w:rsidTr="00F44645">
        <w:trPr>
          <w:trHeight w:val="288"/>
        </w:trPr>
        <w:tc>
          <w:tcPr>
            <w:tcW w:w="6273" w:type="dxa"/>
            <w:hideMark/>
          </w:tcPr>
          <w:p w14:paraId="0F6E70BC" w14:textId="7777777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91833320" w:edGrp="everyone" w:colFirst="2" w:colLast="2"/>
            <w:r w:rsidRPr="008D4C73">
              <w:rPr>
                <w:rFonts w:ascii="Calibri" w:hAnsi="Calibri" w:cs="Calibri"/>
                <w:sz w:val="22"/>
                <w:szCs w:val="22"/>
              </w:rPr>
              <w:lastRenderedPageBreak/>
              <w:t>Řídicí uzly musí pracovat v aktivní konfiguraci (true active-active nebo ekvivalent).</w:t>
            </w:r>
          </w:p>
        </w:tc>
        <w:tc>
          <w:tcPr>
            <w:tcW w:w="1399" w:type="dxa"/>
            <w:noWrap/>
            <w:hideMark/>
          </w:tcPr>
          <w:p w14:paraId="1AE79279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  <w:hideMark/>
          </w:tcPr>
          <w:p w14:paraId="40EAEBF2" w14:textId="26B6FEAB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B296F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3A09F825" w14:textId="77777777" w:rsidTr="00F44645">
        <w:trPr>
          <w:trHeight w:val="288"/>
        </w:trPr>
        <w:tc>
          <w:tcPr>
            <w:tcW w:w="6273" w:type="dxa"/>
            <w:hideMark/>
          </w:tcPr>
          <w:p w14:paraId="03F301C5" w14:textId="7777777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415656623" w:edGrp="everyone" w:colFirst="2" w:colLast="2"/>
            <w:permEnd w:id="191833320"/>
            <w:r w:rsidRPr="008D4C73">
              <w:rPr>
                <w:rFonts w:ascii="Calibri" w:hAnsi="Calibri" w:cs="Calibri"/>
                <w:sz w:val="22"/>
                <w:szCs w:val="22"/>
              </w:rPr>
              <w:t>Každý řídicí uzel musí být plně redundantní a schopný samostatného provozu.</w:t>
            </w:r>
          </w:p>
        </w:tc>
        <w:tc>
          <w:tcPr>
            <w:tcW w:w="1399" w:type="dxa"/>
            <w:noWrap/>
            <w:hideMark/>
          </w:tcPr>
          <w:p w14:paraId="1C97A2A2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  <w:hideMark/>
          </w:tcPr>
          <w:p w14:paraId="0046DFF2" w14:textId="5554BB63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B296F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52AE2446" w14:textId="77777777" w:rsidTr="00F44645">
        <w:trPr>
          <w:trHeight w:val="576"/>
        </w:trPr>
        <w:tc>
          <w:tcPr>
            <w:tcW w:w="6273" w:type="dxa"/>
            <w:hideMark/>
          </w:tcPr>
          <w:p w14:paraId="2B8163E2" w14:textId="7777777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2012684209" w:edGrp="everyone" w:colFirst="2" w:colLast="2"/>
            <w:permEnd w:id="415656623"/>
            <w:r w:rsidRPr="008D4C73">
              <w:rPr>
                <w:rFonts w:ascii="Calibri" w:hAnsi="Calibri" w:cs="Calibri"/>
                <w:sz w:val="22"/>
                <w:szCs w:val="22"/>
              </w:rPr>
              <w:t>Interní architektura nesmí vyžadovat externí přepínače mezi řídicími uzly (switchless nebo ekvivalent).</w:t>
            </w:r>
          </w:p>
        </w:tc>
        <w:tc>
          <w:tcPr>
            <w:tcW w:w="1399" w:type="dxa"/>
            <w:noWrap/>
            <w:hideMark/>
          </w:tcPr>
          <w:p w14:paraId="1DE19F0F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  <w:hideMark/>
          </w:tcPr>
          <w:p w14:paraId="739FC0A3" w14:textId="2EA5B9EE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B296F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7A531D3C" w14:textId="77777777" w:rsidTr="00F44645">
        <w:trPr>
          <w:trHeight w:val="576"/>
        </w:trPr>
        <w:tc>
          <w:tcPr>
            <w:tcW w:w="6273" w:type="dxa"/>
            <w:hideMark/>
          </w:tcPr>
          <w:p w14:paraId="7DB28364" w14:textId="05BA6935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754982077" w:edGrp="everyone" w:colFirst="2" w:colLast="2"/>
            <w:permEnd w:id="2012684209"/>
            <w:r>
              <w:rPr>
                <w:rFonts w:ascii="Calibri" w:hAnsi="Calibri" w:cs="Calibri"/>
                <w:sz w:val="22"/>
                <w:szCs w:val="22"/>
              </w:rPr>
              <w:t>Datové úložiště</w:t>
            </w:r>
            <w:r w:rsidRPr="008D4C73">
              <w:rPr>
                <w:rFonts w:ascii="Calibri" w:hAnsi="Calibri" w:cs="Calibri"/>
                <w:sz w:val="22"/>
                <w:szCs w:val="22"/>
              </w:rPr>
              <w:t xml:space="preserve"> musí být nakonfigurováno bez jediného bodu selhání (řadiče, karty, cache, ventilátory, napájení apod.).</w:t>
            </w:r>
          </w:p>
        </w:tc>
        <w:tc>
          <w:tcPr>
            <w:tcW w:w="1399" w:type="dxa"/>
            <w:noWrap/>
            <w:hideMark/>
          </w:tcPr>
          <w:p w14:paraId="44679E18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  <w:hideMark/>
          </w:tcPr>
          <w:p w14:paraId="5628E7D8" w14:textId="26DAA7B2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B296F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754982077"/>
      <w:tr w:rsidR="00C1540B" w:rsidRPr="008D4C73" w14:paraId="402B3032" w14:textId="77777777" w:rsidTr="00F44645">
        <w:trPr>
          <w:trHeight w:val="288"/>
        </w:trPr>
        <w:tc>
          <w:tcPr>
            <w:tcW w:w="9351" w:type="dxa"/>
            <w:gridSpan w:val="3"/>
            <w:hideMark/>
          </w:tcPr>
          <w:p w14:paraId="705D2396" w14:textId="66F198F5" w:rsidR="00C1540B" w:rsidRPr="008D4C73" w:rsidRDefault="00C1540B" w:rsidP="00C1540B">
            <w:pPr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b/>
                <w:bCs/>
                <w:sz w:val="22"/>
                <w:szCs w:val="22"/>
              </w:rPr>
              <w:t>Paměť řídicích uzlů a architektura zápisu</w:t>
            </w:r>
          </w:p>
        </w:tc>
      </w:tr>
      <w:tr w:rsidR="00680EAE" w:rsidRPr="008D4C73" w14:paraId="2291FBD8" w14:textId="77777777" w:rsidTr="00F44645">
        <w:trPr>
          <w:trHeight w:val="396"/>
        </w:trPr>
        <w:tc>
          <w:tcPr>
            <w:tcW w:w="6273" w:type="dxa"/>
            <w:hideMark/>
          </w:tcPr>
          <w:p w14:paraId="53E4CDFF" w14:textId="6A6C5FA2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033374471" w:edGrp="everyone" w:colFirst="2" w:colLast="2"/>
            <w:r w:rsidRPr="00C86835">
              <w:rPr>
                <w:rFonts w:ascii="Calibri" w:hAnsi="Calibri" w:cs="Calibri"/>
                <w:sz w:val="22"/>
                <w:szCs w:val="22"/>
              </w:rPr>
              <w:t xml:space="preserve">Datové úložiště musí </w:t>
            </w:r>
            <w:r w:rsidR="004079AF">
              <w:rPr>
                <w:rFonts w:ascii="Calibri" w:hAnsi="Calibri" w:cs="Calibri"/>
                <w:sz w:val="22"/>
                <w:szCs w:val="22"/>
              </w:rPr>
              <w:t>být vybaveno</w:t>
            </w:r>
            <w:r w:rsidRPr="00C86835">
              <w:rPr>
                <w:rFonts w:ascii="Calibri" w:hAnsi="Calibri" w:cs="Calibri"/>
                <w:sz w:val="22"/>
                <w:szCs w:val="22"/>
              </w:rPr>
              <w:t xml:space="preserve"> minimálně 512 GB operační paměti</w:t>
            </w:r>
          </w:p>
        </w:tc>
        <w:tc>
          <w:tcPr>
            <w:tcW w:w="1399" w:type="dxa"/>
            <w:noWrap/>
            <w:hideMark/>
          </w:tcPr>
          <w:p w14:paraId="0BBF95B1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  <w:hideMark/>
          </w:tcPr>
          <w:p w14:paraId="4FDE69E9" w14:textId="0993053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4B6F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73D2EE55" w14:textId="77777777" w:rsidTr="00F44645">
        <w:trPr>
          <w:trHeight w:val="576"/>
        </w:trPr>
        <w:tc>
          <w:tcPr>
            <w:tcW w:w="6273" w:type="dxa"/>
            <w:hideMark/>
          </w:tcPr>
          <w:p w14:paraId="55774C08" w14:textId="7777777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851785111" w:edGrp="everyone" w:colFirst="2" w:colLast="2"/>
            <w:permEnd w:id="1033374471"/>
            <w:r w:rsidRPr="008D4C73">
              <w:rPr>
                <w:rFonts w:ascii="Calibri" w:hAnsi="Calibri" w:cs="Calibri"/>
                <w:sz w:val="22"/>
                <w:szCs w:val="22"/>
              </w:rPr>
              <w:t>Po úplném výpadku napájení musí být hostitelem potvrzené zápisy obnoveny bez nutnosti použití zrcadlených mezipamětí zápisu zálohovaných baterií.</w:t>
            </w:r>
          </w:p>
        </w:tc>
        <w:tc>
          <w:tcPr>
            <w:tcW w:w="1399" w:type="dxa"/>
            <w:noWrap/>
            <w:hideMark/>
          </w:tcPr>
          <w:p w14:paraId="5CACC272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  <w:hideMark/>
          </w:tcPr>
          <w:p w14:paraId="6AAC6CB3" w14:textId="683BC8AC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4B6F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762602C1" w14:textId="77777777" w:rsidTr="00F44645">
        <w:trPr>
          <w:trHeight w:val="288"/>
        </w:trPr>
        <w:tc>
          <w:tcPr>
            <w:tcW w:w="6273" w:type="dxa"/>
          </w:tcPr>
          <w:p w14:paraId="5F407D49" w14:textId="6CD7E32A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2133286103" w:edGrp="everyone" w:colFirst="2" w:colLast="2"/>
            <w:permEnd w:id="851785111"/>
            <w:r w:rsidRPr="009C1D7F">
              <w:rPr>
                <w:rFonts w:ascii="Calibri" w:hAnsi="Calibri" w:cs="Calibri"/>
                <w:sz w:val="22"/>
                <w:szCs w:val="22"/>
              </w:rPr>
              <w:t>Datové úložiště musí být vybaveno minimálně dvěma kontroléry, které spolu komunikují prostřednictvím vysokorychlostního 50G</w:t>
            </w:r>
            <w:r>
              <w:rPr>
                <w:rFonts w:ascii="Calibri" w:hAnsi="Calibri" w:cs="Calibri"/>
                <w:sz w:val="22"/>
                <w:szCs w:val="22"/>
              </w:rPr>
              <w:t>b</w:t>
            </w:r>
            <w:r w:rsidRPr="009C1D7F">
              <w:rPr>
                <w:rFonts w:ascii="Calibri" w:hAnsi="Calibri" w:cs="Calibri"/>
                <w:sz w:val="22"/>
                <w:szCs w:val="22"/>
              </w:rPr>
              <w:t>/s propojení.</w:t>
            </w:r>
          </w:p>
        </w:tc>
        <w:tc>
          <w:tcPr>
            <w:tcW w:w="1399" w:type="dxa"/>
            <w:noWrap/>
          </w:tcPr>
          <w:p w14:paraId="4813409F" w14:textId="0894140C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25A2EB34" w14:textId="6A6FF0A9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4B6F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3BD54098" w14:textId="77777777" w:rsidTr="00F44645">
        <w:trPr>
          <w:trHeight w:val="288"/>
        </w:trPr>
        <w:tc>
          <w:tcPr>
            <w:tcW w:w="6273" w:type="dxa"/>
            <w:hideMark/>
          </w:tcPr>
          <w:p w14:paraId="364077CC" w14:textId="466CF2F1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419925508" w:edGrp="everyone" w:colFirst="2" w:colLast="2"/>
            <w:permEnd w:id="2133286103"/>
            <w:r w:rsidRPr="00EF5B5C">
              <w:rPr>
                <w:rFonts w:ascii="Calibri" w:hAnsi="Calibri" w:cs="Calibri"/>
                <w:sz w:val="22"/>
                <w:szCs w:val="22"/>
              </w:rPr>
              <w:t>Každý řídicí uzel musí být vybaven procesorem s minimálně 8 fyzickými jádry.</w:t>
            </w:r>
          </w:p>
        </w:tc>
        <w:tc>
          <w:tcPr>
            <w:tcW w:w="1399" w:type="dxa"/>
            <w:noWrap/>
            <w:hideMark/>
          </w:tcPr>
          <w:p w14:paraId="62409111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  <w:hideMark/>
          </w:tcPr>
          <w:p w14:paraId="620A2FB6" w14:textId="637070B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4B6F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419925508"/>
      <w:tr w:rsidR="00C1540B" w:rsidRPr="008D4C73" w14:paraId="485F78BF" w14:textId="77777777" w:rsidTr="00F44645">
        <w:trPr>
          <w:trHeight w:val="288"/>
        </w:trPr>
        <w:tc>
          <w:tcPr>
            <w:tcW w:w="9351" w:type="dxa"/>
            <w:gridSpan w:val="3"/>
            <w:hideMark/>
          </w:tcPr>
          <w:p w14:paraId="6556A75D" w14:textId="2780721B" w:rsidR="00C1540B" w:rsidRPr="008D4C73" w:rsidRDefault="00C1540B" w:rsidP="00C1540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Kapacita </w:t>
            </w:r>
            <w:r w:rsidRPr="008D4C73">
              <w:rPr>
                <w:rFonts w:ascii="Calibri" w:hAnsi="Calibri" w:cs="Calibri"/>
                <w:b/>
                <w:bCs/>
                <w:sz w:val="22"/>
                <w:szCs w:val="22"/>
              </w:rPr>
              <w:t>a ochrana dat</w:t>
            </w:r>
          </w:p>
        </w:tc>
      </w:tr>
      <w:tr w:rsidR="00C86835" w:rsidRPr="008D4C73" w14:paraId="00E84709" w14:textId="77777777" w:rsidTr="00F44645">
        <w:trPr>
          <w:trHeight w:val="288"/>
        </w:trPr>
        <w:tc>
          <w:tcPr>
            <w:tcW w:w="6273" w:type="dxa"/>
          </w:tcPr>
          <w:p w14:paraId="4785625F" w14:textId="0C316301" w:rsidR="00C86835" w:rsidRDefault="00C86835" w:rsidP="00C86835">
            <w:pPr>
              <w:rPr>
                <w:rFonts w:ascii="Calibri" w:hAnsi="Calibri" w:cs="Calibri"/>
                <w:sz w:val="22"/>
                <w:szCs w:val="22"/>
              </w:rPr>
            </w:pPr>
            <w:permStart w:id="1188837200" w:edGrp="everyone" w:colFirst="2" w:colLast="2"/>
            <w:r w:rsidRPr="00221CE3">
              <w:rPr>
                <w:rFonts w:ascii="Calibri" w:hAnsi="Calibri" w:cs="Calibri"/>
                <w:sz w:val="22"/>
                <w:szCs w:val="22"/>
              </w:rPr>
              <w:t xml:space="preserve">Požadujeme dodávku kapacity min. </w:t>
            </w:r>
            <w:r w:rsidR="004079AF">
              <w:rPr>
                <w:rFonts w:ascii="Calibri" w:hAnsi="Calibri" w:cs="Calibri"/>
                <w:sz w:val="22"/>
                <w:szCs w:val="22"/>
              </w:rPr>
              <w:t>7</w:t>
            </w:r>
            <w:r w:rsidRPr="00221CE3">
              <w:rPr>
                <w:rFonts w:ascii="Calibri" w:hAnsi="Calibri" w:cs="Calibri"/>
                <w:sz w:val="22"/>
                <w:szCs w:val="22"/>
              </w:rPr>
              <w:t xml:space="preserve"> TiB složenou z datových modulů o maximální kapacitě </w:t>
            </w: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Pr="00221CE3">
              <w:rPr>
                <w:rFonts w:ascii="Calibri" w:hAnsi="Calibri" w:cs="Calibri"/>
                <w:sz w:val="22"/>
                <w:szCs w:val="22"/>
              </w:rPr>
              <w:t xml:space="preserve"> TB. Všechny dodané datové moduly musí být stejné a umožnit vytvořit jeden fun</w:t>
            </w:r>
            <w:r>
              <w:rPr>
                <w:rFonts w:ascii="Calibri" w:hAnsi="Calibri" w:cs="Calibri"/>
                <w:sz w:val="22"/>
                <w:szCs w:val="22"/>
              </w:rPr>
              <w:t>k</w:t>
            </w:r>
            <w:r w:rsidRPr="00221CE3">
              <w:rPr>
                <w:rFonts w:ascii="Calibri" w:hAnsi="Calibri" w:cs="Calibri"/>
                <w:sz w:val="22"/>
                <w:szCs w:val="22"/>
              </w:rPr>
              <w:t>ční datový celek - datový pool.</w:t>
            </w:r>
          </w:p>
        </w:tc>
        <w:tc>
          <w:tcPr>
            <w:tcW w:w="1399" w:type="dxa"/>
            <w:noWrap/>
          </w:tcPr>
          <w:p w14:paraId="631BA45C" w14:textId="674D4AB7" w:rsidR="00C86835" w:rsidRPr="008D4C73" w:rsidRDefault="00C86835" w:rsidP="00C8683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367D530F" w14:textId="6BA0F6D7" w:rsidR="00C86835" w:rsidRPr="008D4C73" w:rsidRDefault="00680EAE" w:rsidP="00C8683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F6D3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12CFA479" w14:textId="77777777" w:rsidTr="00F44645">
        <w:trPr>
          <w:trHeight w:val="288"/>
        </w:trPr>
        <w:tc>
          <w:tcPr>
            <w:tcW w:w="6273" w:type="dxa"/>
          </w:tcPr>
          <w:p w14:paraId="7CD76E68" w14:textId="5DAFCAEB" w:rsidR="00680EAE" w:rsidRPr="00221CE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021663556" w:edGrp="everyone" w:colFirst="2" w:colLast="2"/>
            <w:permEnd w:id="1188837200"/>
            <w:r w:rsidRPr="00221CE3">
              <w:rPr>
                <w:rFonts w:ascii="Calibri" w:hAnsi="Calibri" w:cs="Calibri"/>
                <w:sz w:val="22"/>
                <w:szCs w:val="22"/>
              </w:rPr>
              <w:t xml:space="preserve">Použitá jednotka TiB vyjadřuje uživatelsky využitelnou kapacitu 2^40 Byte pro libovolný typ dat včetně dat šifrovaných a dále nekomprimovatelných. Požadovanou kapacitu je třeba dodat </w:t>
            </w:r>
            <w:r>
              <w:rPr>
                <w:rFonts w:ascii="Calibri" w:hAnsi="Calibri" w:cs="Calibri"/>
                <w:sz w:val="22"/>
                <w:szCs w:val="22"/>
              </w:rPr>
              <w:t>po</w:t>
            </w:r>
            <w:r w:rsidRPr="00221CE3">
              <w:rPr>
                <w:rFonts w:ascii="Calibri" w:hAnsi="Calibri" w:cs="Calibri"/>
                <w:sz w:val="22"/>
                <w:szCs w:val="22"/>
              </w:rPr>
              <w:t xml:space="preserve"> odečtení prostoru pro výrobcem doporučené rezervní místo určeného pro pokrytí výpadku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min. </w:t>
            </w:r>
            <w:r w:rsidRPr="00221CE3">
              <w:rPr>
                <w:rFonts w:ascii="Calibri" w:hAnsi="Calibri" w:cs="Calibri"/>
                <w:sz w:val="22"/>
                <w:szCs w:val="22"/>
              </w:rPr>
              <w:t>jednoho datového modulu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 režii datového úložiště.</w:t>
            </w:r>
          </w:p>
        </w:tc>
        <w:tc>
          <w:tcPr>
            <w:tcW w:w="1399" w:type="dxa"/>
            <w:noWrap/>
          </w:tcPr>
          <w:p w14:paraId="6FB3889C" w14:textId="09C0414A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558CBA30" w14:textId="054B472A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A27AE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0C2C039C" w14:textId="77777777" w:rsidTr="00F44645">
        <w:trPr>
          <w:trHeight w:val="288"/>
        </w:trPr>
        <w:tc>
          <w:tcPr>
            <w:tcW w:w="6273" w:type="dxa"/>
          </w:tcPr>
          <w:p w14:paraId="0AEA5906" w14:textId="58C60AE0" w:rsidR="00680EAE" w:rsidRPr="00221CE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53439760" w:edGrp="everyone" w:colFirst="2" w:colLast="2"/>
            <w:permEnd w:id="1021663556"/>
            <w:r w:rsidRPr="00221CE3">
              <w:rPr>
                <w:rFonts w:ascii="Calibri" w:hAnsi="Calibri" w:cs="Calibri"/>
                <w:sz w:val="22"/>
                <w:szCs w:val="22"/>
              </w:rPr>
              <w:t xml:space="preserve">Použitý RAID v rámci návrhu kapacity ani realizace nesmí přesáhnout vektor </w:t>
            </w:r>
            <w:r w:rsidR="00B93659">
              <w:rPr>
                <w:rFonts w:ascii="Calibri" w:hAnsi="Calibri" w:cs="Calibri"/>
                <w:sz w:val="22"/>
                <w:szCs w:val="22"/>
              </w:rPr>
              <w:t>6</w:t>
            </w:r>
            <w:r w:rsidRPr="00221CE3">
              <w:rPr>
                <w:rFonts w:ascii="Calibri" w:hAnsi="Calibri" w:cs="Calibri"/>
                <w:sz w:val="22"/>
                <w:szCs w:val="22"/>
              </w:rPr>
              <w:t>D+2P.</w:t>
            </w:r>
          </w:p>
        </w:tc>
        <w:tc>
          <w:tcPr>
            <w:tcW w:w="1399" w:type="dxa"/>
            <w:noWrap/>
          </w:tcPr>
          <w:p w14:paraId="5B65E73C" w14:textId="4AF65593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6F64E181" w14:textId="33F5C77D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A27AE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073D2715" w14:textId="77777777" w:rsidTr="00F44645">
        <w:trPr>
          <w:trHeight w:val="288"/>
        </w:trPr>
        <w:tc>
          <w:tcPr>
            <w:tcW w:w="6273" w:type="dxa"/>
            <w:hideMark/>
          </w:tcPr>
          <w:p w14:paraId="6A1BACDA" w14:textId="7777777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632387482" w:edGrp="everyone" w:colFirst="2" w:colLast="2"/>
            <w:permEnd w:id="153439760"/>
            <w:r w:rsidRPr="008D4C73">
              <w:rPr>
                <w:rFonts w:ascii="Calibri" w:hAnsi="Calibri" w:cs="Calibri"/>
                <w:sz w:val="22"/>
                <w:szCs w:val="22"/>
              </w:rPr>
              <w:t>Disky musí být hot-plug a určeny pro enterprise provoz.</w:t>
            </w:r>
          </w:p>
        </w:tc>
        <w:tc>
          <w:tcPr>
            <w:tcW w:w="1399" w:type="dxa"/>
            <w:noWrap/>
            <w:hideMark/>
          </w:tcPr>
          <w:p w14:paraId="42C31E68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  <w:hideMark/>
          </w:tcPr>
          <w:p w14:paraId="5272553F" w14:textId="76F2C6D8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A27AE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133C70D4" w14:textId="77777777" w:rsidTr="00F44645">
        <w:trPr>
          <w:trHeight w:val="288"/>
        </w:trPr>
        <w:tc>
          <w:tcPr>
            <w:tcW w:w="6273" w:type="dxa"/>
          </w:tcPr>
          <w:p w14:paraId="3A84C330" w14:textId="2B0E9EC0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435182144" w:edGrp="everyone" w:colFirst="2" w:colLast="2"/>
            <w:permEnd w:id="632387482"/>
            <w:r w:rsidRPr="00221CE3">
              <w:rPr>
                <w:rFonts w:ascii="Calibri" w:hAnsi="Calibri" w:cs="Calibri"/>
                <w:sz w:val="22"/>
                <w:szCs w:val="22"/>
              </w:rPr>
              <w:t>Datové úložiště musí mít zajištěnu ochranu proti současnému výpadku dvou datových modulů pomocí duální parity a musí být vybaveno výrobcem doporučeným počtem hot spare disků nebo spare kapacitou, která je vyčleněna z požadavku na užitnou kapacitu.</w:t>
            </w:r>
          </w:p>
        </w:tc>
        <w:tc>
          <w:tcPr>
            <w:tcW w:w="1399" w:type="dxa"/>
            <w:noWrap/>
          </w:tcPr>
          <w:p w14:paraId="1240CA27" w14:textId="6AECF3AE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5A97F91B" w14:textId="5AC354C3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A27AE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6B928CEF" w14:textId="77777777" w:rsidTr="00F44645">
        <w:trPr>
          <w:trHeight w:val="864"/>
        </w:trPr>
        <w:tc>
          <w:tcPr>
            <w:tcW w:w="6273" w:type="dxa"/>
            <w:hideMark/>
          </w:tcPr>
          <w:p w14:paraId="66C1D400" w14:textId="240106A2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186233674" w:edGrp="everyone" w:colFirst="2" w:colLast="2"/>
            <w:permEnd w:id="1435182144"/>
            <w:r>
              <w:rPr>
                <w:rFonts w:ascii="Calibri" w:hAnsi="Calibri" w:cs="Calibri"/>
                <w:sz w:val="22"/>
                <w:szCs w:val="22"/>
              </w:rPr>
              <w:t>Datové úložiště</w:t>
            </w:r>
            <w:r w:rsidRPr="008D4C73">
              <w:rPr>
                <w:rFonts w:ascii="Calibri" w:hAnsi="Calibri" w:cs="Calibri"/>
                <w:sz w:val="22"/>
                <w:szCs w:val="22"/>
              </w:rPr>
              <w:t xml:space="preserve"> musí být nakonfigurováno v režimu true active-active, kdy každý logický svazek je rozložen přes všechny disky a všechny disky současně obsluhují I/O operace přes oba řídicí uzly.</w:t>
            </w:r>
          </w:p>
        </w:tc>
        <w:tc>
          <w:tcPr>
            <w:tcW w:w="1399" w:type="dxa"/>
            <w:noWrap/>
            <w:hideMark/>
          </w:tcPr>
          <w:p w14:paraId="34EEE3D6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  <w:hideMark/>
          </w:tcPr>
          <w:p w14:paraId="4BA7486E" w14:textId="1297A644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A27AE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2E8FDA4F" w14:textId="77777777" w:rsidTr="00F44645">
        <w:trPr>
          <w:trHeight w:val="288"/>
        </w:trPr>
        <w:tc>
          <w:tcPr>
            <w:tcW w:w="6273" w:type="dxa"/>
            <w:hideMark/>
          </w:tcPr>
          <w:p w14:paraId="25AA2CC9" w14:textId="3C0883FF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378425138" w:edGrp="everyone" w:colFirst="2" w:colLast="2"/>
            <w:permEnd w:id="1186233674"/>
            <w:r w:rsidRPr="00886CCE">
              <w:rPr>
                <w:rFonts w:ascii="Calibri" w:hAnsi="Calibri" w:cs="Calibri"/>
                <w:sz w:val="22"/>
                <w:szCs w:val="22"/>
              </w:rPr>
              <w:t xml:space="preserve">Minimální navrhovaná efektivní uživatelská kapacita diskového pole musí být alespoň </w:t>
            </w:r>
            <w:r w:rsidR="00EB32A6">
              <w:rPr>
                <w:rFonts w:ascii="Calibri" w:hAnsi="Calibri" w:cs="Calibri"/>
                <w:sz w:val="22"/>
                <w:szCs w:val="22"/>
              </w:rPr>
              <w:t>16</w:t>
            </w:r>
            <w:r w:rsidRPr="00886CCE">
              <w:rPr>
                <w:rFonts w:ascii="Calibri" w:hAnsi="Calibri" w:cs="Calibri"/>
                <w:sz w:val="22"/>
                <w:szCs w:val="22"/>
              </w:rPr>
              <w:t xml:space="preserve"> TiB za předpokladu uložení 20% </w:t>
            </w:r>
            <w:r>
              <w:rPr>
                <w:rFonts w:ascii="Calibri" w:hAnsi="Calibri" w:cs="Calibri"/>
                <w:sz w:val="22"/>
                <w:szCs w:val="22"/>
              </w:rPr>
              <w:t>libovolných (efektivita 1:1)</w:t>
            </w:r>
            <w:r w:rsidRPr="00886CCE">
              <w:rPr>
                <w:rFonts w:ascii="Calibri" w:hAnsi="Calibri" w:cs="Calibri"/>
                <w:sz w:val="22"/>
                <w:szCs w:val="22"/>
              </w:rPr>
              <w:t xml:space="preserve"> dat, 80% dat komprimovaných 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 uvažovaným </w:t>
            </w:r>
            <w:r w:rsidRPr="00886CCE">
              <w:rPr>
                <w:rFonts w:ascii="Calibri" w:hAnsi="Calibri" w:cs="Calibri"/>
                <w:sz w:val="22"/>
                <w:szCs w:val="22"/>
              </w:rPr>
              <w:t xml:space="preserve">komprimačním poměrem 4:1 při maximálním využití </w:t>
            </w:r>
            <w:r w:rsidR="00967645">
              <w:rPr>
                <w:rFonts w:ascii="Calibri" w:hAnsi="Calibri" w:cs="Calibri"/>
                <w:sz w:val="22"/>
                <w:szCs w:val="22"/>
              </w:rPr>
              <w:t>uživatelsky využitelné</w:t>
            </w:r>
            <w:r w:rsidRPr="00886CCE">
              <w:rPr>
                <w:rFonts w:ascii="Calibri" w:hAnsi="Calibri" w:cs="Calibri"/>
                <w:sz w:val="22"/>
                <w:szCs w:val="22"/>
              </w:rPr>
              <w:t xml:space="preserve"> kapacity na 9</w:t>
            </w:r>
            <w:r w:rsidR="00B93659">
              <w:rPr>
                <w:rFonts w:ascii="Calibri" w:hAnsi="Calibri" w:cs="Calibri"/>
                <w:sz w:val="22"/>
                <w:szCs w:val="22"/>
              </w:rPr>
              <w:t>0</w:t>
            </w:r>
            <w:r w:rsidRPr="00886CCE">
              <w:rPr>
                <w:rFonts w:ascii="Calibri" w:hAnsi="Calibri" w:cs="Calibri"/>
                <w:sz w:val="22"/>
                <w:szCs w:val="22"/>
              </w:rPr>
              <w:t xml:space="preserve">% (rezerva </w:t>
            </w:r>
            <w:r w:rsidR="00B93659">
              <w:rPr>
                <w:rFonts w:ascii="Calibri" w:hAnsi="Calibri" w:cs="Calibri"/>
                <w:sz w:val="22"/>
                <w:szCs w:val="22"/>
              </w:rPr>
              <w:t xml:space="preserve">10 </w:t>
            </w:r>
            <w:r w:rsidRPr="00886CCE">
              <w:rPr>
                <w:rFonts w:ascii="Calibri" w:hAnsi="Calibri" w:cs="Calibri"/>
                <w:sz w:val="22"/>
                <w:szCs w:val="22"/>
              </w:rPr>
              <w:t>% čisté kapacity)</w:t>
            </w:r>
            <w:r>
              <w:rPr>
                <w:rFonts w:ascii="Calibri" w:hAnsi="Calibri" w:cs="Calibri"/>
                <w:sz w:val="22"/>
                <w:szCs w:val="22"/>
              </w:rPr>
              <w:t>. Návrh musí být proveden tak, aby splňoval současně všechny požadavky zadání. Návrh je nutné doložit výstupem z konfigurátoru výrobce.</w:t>
            </w:r>
          </w:p>
        </w:tc>
        <w:tc>
          <w:tcPr>
            <w:tcW w:w="1399" w:type="dxa"/>
            <w:noWrap/>
            <w:hideMark/>
          </w:tcPr>
          <w:p w14:paraId="0C84D0BF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  <w:hideMark/>
          </w:tcPr>
          <w:p w14:paraId="5E48EBED" w14:textId="5ED247FB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A27AE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20926C07" w14:textId="77777777" w:rsidTr="00F44645">
        <w:trPr>
          <w:trHeight w:val="576"/>
        </w:trPr>
        <w:tc>
          <w:tcPr>
            <w:tcW w:w="6273" w:type="dxa"/>
            <w:hideMark/>
          </w:tcPr>
          <w:p w14:paraId="536B752F" w14:textId="2B1F0DD0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2129867545" w:edGrp="everyone" w:colFirst="2" w:colLast="2"/>
            <w:permEnd w:id="1378425138"/>
            <w:r>
              <w:rPr>
                <w:rFonts w:ascii="Calibri" w:hAnsi="Calibri" w:cs="Calibri"/>
                <w:sz w:val="22"/>
                <w:szCs w:val="22"/>
              </w:rPr>
              <w:t>Datové úložiště</w:t>
            </w:r>
            <w:r w:rsidRPr="008D4C73">
              <w:rPr>
                <w:rFonts w:ascii="Calibri" w:hAnsi="Calibri" w:cs="Calibri"/>
                <w:sz w:val="22"/>
                <w:szCs w:val="22"/>
              </w:rPr>
              <w:t xml:space="preserve"> musí umožňovat vytvoření a provoz logického svazku bez využití redukčních funkcí (komprese, deduplikace).</w:t>
            </w:r>
          </w:p>
        </w:tc>
        <w:tc>
          <w:tcPr>
            <w:tcW w:w="1399" w:type="dxa"/>
            <w:noWrap/>
            <w:hideMark/>
          </w:tcPr>
          <w:p w14:paraId="5C7B69BC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  <w:hideMark/>
          </w:tcPr>
          <w:p w14:paraId="05942D17" w14:textId="44205AC0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A27AE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6C2BACDB" w14:textId="77777777" w:rsidTr="00F44645">
        <w:trPr>
          <w:trHeight w:val="576"/>
        </w:trPr>
        <w:tc>
          <w:tcPr>
            <w:tcW w:w="6273" w:type="dxa"/>
          </w:tcPr>
          <w:p w14:paraId="5F57A5AC" w14:textId="4952E53E" w:rsidR="00680EAE" w:rsidRPr="008D6D0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506872449" w:edGrp="everyone" w:colFirst="2" w:colLast="2"/>
            <w:permEnd w:id="2129867545"/>
            <w:r w:rsidRPr="008D6D0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Datové úložiště musí být škálovatelné na více než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65 TiB při použití stejných požadavků na kapacitu </w:t>
            </w:r>
            <w:r w:rsidRPr="008D6D03">
              <w:rPr>
                <w:rFonts w:ascii="Calibri" w:hAnsi="Calibri" w:cs="Calibri"/>
                <w:sz w:val="22"/>
                <w:szCs w:val="22"/>
              </w:rPr>
              <w:t xml:space="preserve">pomocí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NVMe </w:t>
            </w:r>
            <w:r w:rsidRPr="008D6D03">
              <w:rPr>
                <w:rFonts w:ascii="Calibri" w:hAnsi="Calibri" w:cs="Calibri"/>
                <w:sz w:val="22"/>
                <w:szCs w:val="22"/>
              </w:rPr>
              <w:t>datových modulů stejné kapacity jako jsou součástí úvodní konfigurace</w:t>
            </w:r>
            <w:r>
              <w:rPr>
                <w:rFonts w:ascii="Calibri" w:hAnsi="Calibri" w:cs="Calibri"/>
                <w:sz w:val="22"/>
                <w:szCs w:val="22"/>
              </w:rPr>
              <w:t>. Tyto moduly musí být dosažitelné pomocí NVMe v rámci celé komunikační cesty a nesmí vyžadovat rozšíření o konzumaci místa v racku.</w:t>
            </w:r>
          </w:p>
        </w:tc>
        <w:tc>
          <w:tcPr>
            <w:tcW w:w="1399" w:type="dxa"/>
            <w:noWrap/>
          </w:tcPr>
          <w:p w14:paraId="407B979E" w14:textId="41C5CB77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607463F6" w14:textId="2846472D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A27AE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414ED3C8" w14:textId="77777777" w:rsidTr="00F44645">
        <w:trPr>
          <w:trHeight w:val="576"/>
        </w:trPr>
        <w:tc>
          <w:tcPr>
            <w:tcW w:w="6273" w:type="dxa"/>
          </w:tcPr>
          <w:p w14:paraId="469A810E" w14:textId="38BC361F" w:rsidR="00680EAE" w:rsidRPr="008D6D0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802450896" w:edGrp="everyone" w:colFirst="2" w:colLast="2"/>
            <w:permEnd w:id="506872449"/>
            <w:r>
              <w:rPr>
                <w:rFonts w:ascii="Calibri" w:hAnsi="Calibri" w:cs="Calibri"/>
                <w:sz w:val="22"/>
                <w:szCs w:val="22"/>
              </w:rPr>
              <w:t>Datové úložiště musí být rozšiřitelné na více než 200 TiB při použití NVMe disků</w:t>
            </w:r>
          </w:p>
        </w:tc>
        <w:tc>
          <w:tcPr>
            <w:tcW w:w="1399" w:type="dxa"/>
            <w:noWrap/>
          </w:tcPr>
          <w:p w14:paraId="3055C882" w14:textId="09DB5486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65F9F592" w14:textId="2B255181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A27AE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760B9C1B" w14:textId="77777777" w:rsidTr="00F44645">
        <w:trPr>
          <w:trHeight w:val="576"/>
        </w:trPr>
        <w:tc>
          <w:tcPr>
            <w:tcW w:w="6273" w:type="dxa"/>
          </w:tcPr>
          <w:p w14:paraId="23965257" w14:textId="070A3C47" w:rsidR="00680EAE" w:rsidRPr="008D6D0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786920" w:edGrp="everyone" w:colFirst="2" w:colLast="2"/>
            <w:permEnd w:id="1802450896"/>
            <w:r w:rsidRPr="00071958">
              <w:rPr>
                <w:rFonts w:ascii="Calibri" w:hAnsi="Calibri" w:cs="Calibri"/>
                <w:sz w:val="22"/>
                <w:szCs w:val="22"/>
              </w:rPr>
              <w:t>Požadujeme zajištění rozšiřitelnosti datového úložiště dodatelné po maximálně velkém kroku 2 datových modulů tak, aby bylo možno přidané datové moduly rozšířit již existující datový pool a tento pool byl rozšířen o dostupnou kapacitu nově přidaných disků s odečtením kapacity pro dosažení redundance dané použitým RAID.</w:t>
            </w:r>
          </w:p>
        </w:tc>
        <w:tc>
          <w:tcPr>
            <w:tcW w:w="1399" w:type="dxa"/>
            <w:noWrap/>
          </w:tcPr>
          <w:p w14:paraId="58E1A1FB" w14:textId="3141A947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630FF3DF" w14:textId="51B498A1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A27AE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786920"/>
      <w:tr w:rsidR="00AE04BD" w:rsidRPr="008D4C73" w14:paraId="666263F9" w14:textId="77777777" w:rsidTr="00F44645">
        <w:trPr>
          <w:trHeight w:val="288"/>
        </w:trPr>
        <w:tc>
          <w:tcPr>
            <w:tcW w:w="9351" w:type="dxa"/>
            <w:gridSpan w:val="3"/>
            <w:hideMark/>
          </w:tcPr>
          <w:p w14:paraId="35DC7ADE" w14:textId="3DA2670F" w:rsidR="00AE04BD" w:rsidRPr="008D4C73" w:rsidRDefault="00AE04BD" w:rsidP="00AE04BD">
            <w:pPr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Typ použitých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modulů</w:t>
            </w:r>
          </w:p>
        </w:tc>
      </w:tr>
      <w:tr w:rsidR="00680EAE" w:rsidRPr="008D4C73" w14:paraId="0527F121" w14:textId="77777777" w:rsidTr="00F44645">
        <w:trPr>
          <w:trHeight w:val="576"/>
        </w:trPr>
        <w:tc>
          <w:tcPr>
            <w:tcW w:w="6273" w:type="dxa"/>
            <w:hideMark/>
          </w:tcPr>
          <w:p w14:paraId="67A232AD" w14:textId="34AD5376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577081800" w:edGrp="everyone" w:colFirst="2" w:colLast="2"/>
            <w:r>
              <w:rPr>
                <w:rFonts w:ascii="Calibri" w:hAnsi="Calibri" w:cs="Calibri"/>
                <w:sz w:val="22"/>
                <w:szCs w:val="22"/>
              </w:rPr>
              <w:t>Datové úložiště</w:t>
            </w:r>
            <w:r w:rsidRPr="008D4C73">
              <w:rPr>
                <w:rFonts w:ascii="Calibri" w:hAnsi="Calibri" w:cs="Calibri"/>
                <w:sz w:val="22"/>
                <w:szCs w:val="22"/>
              </w:rPr>
              <w:t xml:space="preserve"> a použité NVMe </w:t>
            </w:r>
            <w:r>
              <w:rPr>
                <w:rFonts w:ascii="Calibri" w:hAnsi="Calibri" w:cs="Calibri"/>
                <w:sz w:val="22"/>
                <w:szCs w:val="22"/>
              </w:rPr>
              <w:t>moduly</w:t>
            </w:r>
            <w:r w:rsidRPr="008D4C73">
              <w:rPr>
                <w:rFonts w:ascii="Calibri" w:hAnsi="Calibri" w:cs="Calibri"/>
                <w:sz w:val="22"/>
                <w:szCs w:val="22"/>
              </w:rPr>
              <w:t xml:space="preserve"> nesmí v žádné části využívat technologii QLC (Quad-Level Cell) </w:t>
            </w:r>
            <w:r>
              <w:rPr>
                <w:rFonts w:ascii="Calibri" w:hAnsi="Calibri" w:cs="Calibri"/>
                <w:sz w:val="22"/>
                <w:szCs w:val="22"/>
              </w:rPr>
              <w:t>ani méně odolnou ani méně výkonnou technologii</w:t>
            </w:r>
            <w:r w:rsidRPr="008D4C73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399" w:type="dxa"/>
            <w:noWrap/>
            <w:hideMark/>
          </w:tcPr>
          <w:p w14:paraId="547F1447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  <w:hideMark/>
          </w:tcPr>
          <w:p w14:paraId="2A39C42E" w14:textId="0D85930B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93AB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495DB8B7" w14:textId="77777777" w:rsidTr="00F44645">
        <w:trPr>
          <w:trHeight w:val="576"/>
        </w:trPr>
        <w:tc>
          <w:tcPr>
            <w:tcW w:w="6273" w:type="dxa"/>
          </w:tcPr>
          <w:p w14:paraId="6495F5E8" w14:textId="179056A4" w:rsidR="00680EAE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67779873" w:edGrp="everyone" w:colFirst="2" w:colLast="2"/>
            <w:permEnd w:id="1577081800"/>
            <w:r w:rsidRPr="009C1D7F">
              <w:rPr>
                <w:rFonts w:ascii="Calibri" w:hAnsi="Calibri" w:cs="Calibri"/>
                <w:sz w:val="22"/>
                <w:szCs w:val="22"/>
              </w:rPr>
              <w:t>Datové úložiště musí být typu All Flash a využívat datové moduly NVMe Flash a to v rámci základního chassis i v rámci kapacitních rozšiřujících polic.</w:t>
            </w:r>
          </w:p>
        </w:tc>
        <w:tc>
          <w:tcPr>
            <w:tcW w:w="1399" w:type="dxa"/>
            <w:noWrap/>
          </w:tcPr>
          <w:p w14:paraId="6807BD9D" w14:textId="414237F6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0C02254D" w14:textId="5866B9CD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93AB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5CDB9FD5" w14:textId="77777777" w:rsidTr="00F44645">
        <w:trPr>
          <w:trHeight w:val="576"/>
        </w:trPr>
        <w:tc>
          <w:tcPr>
            <w:tcW w:w="6273" w:type="dxa"/>
          </w:tcPr>
          <w:p w14:paraId="5909E511" w14:textId="60D8579C" w:rsidR="00680EAE" w:rsidRPr="009C1D7F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705333103" w:edGrp="everyone" w:colFirst="2" w:colLast="2"/>
            <w:permEnd w:id="167779873"/>
            <w:r w:rsidRPr="009C1D7F">
              <w:rPr>
                <w:rFonts w:ascii="Calibri" w:hAnsi="Calibri" w:cs="Calibri"/>
                <w:sz w:val="22"/>
                <w:szCs w:val="22"/>
              </w:rPr>
              <w:t>Datové úložiště musí být optimalizováno pro použití Flash. Nesmí být rozšiřitelné o kapacitu SAS ani NL SAS v rámci daných kontrolérů ani rozšiřujících polic.</w:t>
            </w:r>
          </w:p>
        </w:tc>
        <w:tc>
          <w:tcPr>
            <w:tcW w:w="1399" w:type="dxa"/>
            <w:noWrap/>
          </w:tcPr>
          <w:p w14:paraId="6BA5A852" w14:textId="556BB91D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4D374840" w14:textId="77F2DF23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93AB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705333103"/>
      <w:tr w:rsidR="00AE04BD" w:rsidRPr="008D4C73" w14:paraId="06D624E7" w14:textId="77777777" w:rsidTr="00F44645">
        <w:trPr>
          <w:trHeight w:val="302"/>
        </w:trPr>
        <w:tc>
          <w:tcPr>
            <w:tcW w:w="9351" w:type="dxa"/>
            <w:gridSpan w:val="3"/>
          </w:tcPr>
          <w:p w14:paraId="4C7A31D2" w14:textId="4E3CF408" w:rsidR="00AE04BD" w:rsidRPr="008D4C73" w:rsidRDefault="00AE04BD" w:rsidP="00AE04BD">
            <w:pPr>
              <w:rPr>
                <w:rFonts w:ascii="Calibri" w:hAnsi="Calibri" w:cs="Calibri"/>
                <w:sz w:val="22"/>
                <w:szCs w:val="22"/>
              </w:rPr>
            </w:pPr>
            <w:r w:rsidRPr="00B458CF">
              <w:rPr>
                <w:rFonts w:ascii="Calibri" w:hAnsi="Calibri" w:cs="Calibri"/>
                <w:b/>
                <w:bCs/>
                <w:sz w:val="22"/>
                <w:szCs w:val="22"/>
              </w:rPr>
              <w:t>IO výkon</w:t>
            </w:r>
          </w:p>
        </w:tc>
      </w:tr>
      <w:tr w:rsidR="00071958" w:rsidRPr="008D4C73" w14:paraId="7195AE4D" w14:textId="77777777" w:rsidTr="00F44645">
        <w:trPr>
          <w:trHeight w:val="576"/>
        </w:trPr>
        <w:tc>
          <w:tcPr>
            <w:tcW w:w="6273" w:type="dxa"/>
          </w:tcPr>
          <w:p w14:paraId="11B06FC8" w14:textId="77777777" w:rsidR="00071958" w:rsidRDefault="00071958" w:rsidP="00071958">
            <w:pPr>
              <w:rPr>
                <w:rFonts w:ascii="Calibri" w:hAnsi="Calibri" w:cs="Calibri"/>
                <w:sz w:val="22"/>
                <w:szCs w:val="22"/>
              </w:rPr>
            </w:pPr>
            <w:r w:rsidRPr="00B458CF">
              <w:rPr>
                <w:rFonts w:ascii="Calibri" w:hAnsi="Calibri" w:cs="Calibri"/>
                <w:sz w:val="22"/>
                <w:szCs w:val="22"/>
              </w:rPr>
              <w:t xml:space="preserve">Požadujeme aby datové úložiště plnilo </w:t>
            </w:r>
            <w:r>
              <w:rPr>
                <w:rFonts w:ascii="Calibri" w:hAnsi="Calibri" w:cs="Calibri"/>
                <w:sz w:val="22"/>
                <w:szCs w:val="22"/>
              </w:rPr>
              <w:t>IO výkon:</w:t>
            </w:r>
          </w:p>
          <w:p w14:paraId="4FD22846" w14:textId="6C04C327" w:rsidR="00071958" w:rsidRDefault="00071958" w:rsidP="00071958">
            <w:pPr>
              <w:rPr>
                <w:rFonts w:ascii="Calibri" w:hAnsi="Calibri" w:cs="Calibri"/>
                <w:sz w:val="22"/>
                <w:szCs w:val="22"/>
              </w:rPr>
            </w:pPr>
            <w:r w:rsidRPr="009C1D7F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967645">
              <w:rPr>
                <w:rFonts w:ascii="Calibri" w:hAnsi="Calibri" w:cs="Calibri"/>
                <w:sz w:val="22"/>
                <w:szCs w:val="22"/>
              </w:rPr>
              <w:t>100</w:t>
            </w:r>
            <w:r w:rsidRPr="009C1D7F">
              <w:rPr>
                <w:rFonts w:ascii="Calibri" w:hAnsi="Calibri" w:cs="Calibri"/>
                <w:sz w:val="22"/>
                <w:szCs w:val="22"/>
              </w:rPr>
              <w:t xml:space="preserve"> 000 IOPS, IOsize = </w:t>
            </w:r>
            <w:r>
              <w:rPr>
                <w:rFonts w:ascii="Calibri" w:hAnsi="Calibri" w:cs="Calibri"/>
                <w:sz w:val="22"/>
                <w:szCs w:val="22"/>
              </w:rPr>
              <w:t>16</w:t>
            </w:r>
            <w:r w:rsidRPr="009C1D7F">
              <w:rPr>
                <w:rFonts w:ascii="Calibri" w:hAnsi="Calibri" w:cs="Calibri"/>
                <w:sz w:val="22"/>
                <w:szCs w:val="22"/>
              </w:rPr>
              <w:t xml:space="preserve"> kB, mix </w:t>
            </w:r>
            <w:r>
              <w:rPr>
                <w:rFonts w:ascii="Calibri" w:hAnsi="Calibri" w:cs="Calibri"/>
                <w:sz w:val="22"/>
                <w:szCs w:val="22"/>
              </w:rPr>
              <w:t>8</w:t>
            </w:r>
            <w:r w:rsidRPr="009C1D7F">
              <w:rPr>
                <w:rFonts w:ascii="Calibri" w:hAnsi="Calibri" w:cs="Calibri"/>
                <w:sz w:val="22"/>
                <w:szCs w:val="22"/>
              </w:rPr>
              <w:t>0R/</w:t>
            </w: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Pr="009C1D7F">
              <w:rPr>
                <w:rFonts w:ascii="Calibri" w:hAnsi="Calibri" w:cs="Calibri"/>
                <w:sz w:val="22"/>
                <w:szCs w:val="22"/>
              </w:rPr>
              <w:t>0W 100% random s latencí pod 1 m</w:t>
            </w:r>
            <w:r>
              <w:rPr>
                <w:rFonts w:ascii="Calibri" w:hAnsi="Calibri" w:cs="Calibri"/>
                <w:sz w:val="22"/>
                <w:szCs w:val="22"/>
              </w:rPr>
              <w:t>s</w:t>
            </w:r>
          </w:p>
          <w:p w14:paraId="2CD023A7" w14:textId="7679563B" w:rsidR="00071958" w:rsidRDefault="00071958" w:rsidP="0007195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- 150 000 IOPS, </w:t>
            </w:r>
            <w:r w:rsidRPr="009C1D7F">
              <w:rPr>
                <w:rFonts w:ascii="Calibri" w:hAnsi="Calibri" w:cs="Calibri"/>
                <w:sz w:val="22"/>
                <w:szCs w:val="22"/>
              </w:rPr>
              <w:t xml:space="preserve">IOsize = </w:t>
            </w:r>
            <w:r>
              <w:rPr>
                <w:rFonts w:ascii="Calibri" w:hAnsi="Calibri" w:cs="Calibri"/>
                <w:sz w:val="22"/>
                <w:szCs w:val="22"/>
              </w:rPr>
              <w:t>16</w:t>
            </w:r>
            <w:r w:rsidRPr="009C1D7F">
              <w:rPr>
                <w:rFonts w:ascii="Calibri" w:hAnsi="Calibri" w:cs="Calibri"/>
                <w:sz w:val="22"/>
                <w:szCs w:val="22"/>
              </w:rPr>
              <w:t xml:space="preserve"> kB, 100%</w:t>
            </w:r>
            <w:r w:rsidR="00967645">
              <w:rPr>
                <w:rFonts w:ascii="Calibri" w:hAnsi="Calibri" w:cs="Calibri"/>
                <w:sz w:val="22"/>
                <w:szCs w:val="22"/>
              </w:rPr>
              <w:t xml:space="preserve"> random</w:t>
            </w:r>
            <w:r w:rsidRPr="009C1D7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čtení </w:t>
            </w:r>
            <w:r w:rsidRPr="009C1D7F">
              <w:rPr>
                <w:rFonts w:ascii="Calibri" w:hAnsi="Calibri" w:cs="Calibri"/>
                <w:sz w:val="22"/>
                <w:szCs w:val="22"/>
              </w:rPr>
              <w:t>s latencí pod 1 m</w:t>
            </w:r>
            <w:r>
              <w:rPr>
                <w:rFonts w:ascii="Calibri" w:hAnsi="Calibri" w:cs="Calibri"/>
                <w:sz w:val="22"/>
                <w:szCs w:val="22"/>
              </w:rPr>
              <w:t>s</w:t>
            </w:r>
          </w:p>
          <w:p w14:paraId="0DFD1646" w14:textId="77777777" w:rsidR="00071958" w:rsidRDefault="00071958" w:rsidP="0007195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- 4 GB/s propustnost, </w:t>
            </w:r>
            <w:r w:rsidRPr="009C1D7F">
              <w:rPr>
                <w:rFonts w:ascii="Calibri" w:hAnsi="Calibri" w:cs="Calibri"/>
                <w:sz w:val="22"/>
                <w:szCs w:val="22"/>
              </w:rPr>
              <w:t xml:space="preserve">IOSize = 256 kB, sekvenční 100% </w:t>
            </w:r>
            <w:r>
              <w:rPr>
                <w:rFonts w:ascii="Calibri" w:hAnsi="Calibri" w:cs="Calibri"/>
                <w:sz w:val="22"/>
                <w:szCs w:val="22"/>
              </w:rPr>
              <w:t>čtení</w:t>
            </w:r>
          </w:p>
          <w:p w14:paraId="042A69C3" w14:textId="77777777" w:rsidR="00071958" w:rsidRDefault="00071958" w:rsidP="0007195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- 1 GB/s propustnost, </w:t>
            </w:r>
            <w:r w:rsidRPr="009C1D7F">
              <w:rPr>
                <w:rFonts w:ascii="Calibri" w:hAnsi="Calibri" w:cs="Calibri"/>
                <w:sz w:val="22"/>
                <w:szCs w:val="22"/>
              </w:rPr>
              <w:t xml:space="preserve">IOSize = 256 kB, sekvenční 100% </w:t>
            </w:r>
            <w:r>
              <w:rPr>
                <w:rFonts w:ascii="Calibri" w:hAnsi="Calibri" w:cs="Calibri"/>
                <w:sz w:val="22"/>
                <w:szCs w:val="22"/>
              </w:rPr>
              <w:t>zápis</w:t>
            </w:r>
          </w:p>
          <w:p w14:paraId="4F306A77" w14:textId="0E48B2CC" w:rsidR="00071958" w:rsidRPr="00B458CF" w:rsidRDefault="00071958" w:rsidP="00071958">
            <w:pPr>
              <w:rPr>
                <w:rFonts w:ascii="Calibri" w:hAnsi="Calibri" w:cs="Calibri"/>
                <w:sz w:val="22"/>
                <w:szCs w:val="22"/>
              </w:rPr>
            </w:pPr>
            <w:r w:rsidRPr="009C1D7F">
              <w:rPr>
                <w:rFonts w:ascii="Calibri" w:hAnsi="Calibri" w:cs="Calibri"/>
                <w:sz w:val="22"/>
                <w:szCs w:val="22"/>
              </w:rPr>
              <w:t>Všechny uvedené výkonové parametry musí být dosaženy za navrhované konfigurace RAID použité pro kapacitní návrh</w:t>
            </w:r>
          </w:p>
        </w:tc>
        <w:tc>
          <w:tcPr>
            <w:tcW w:w="1399" w:type="dxa"/>
            <w:noWrap/>
          </w:tcPr>
          <w:p w14:paraId="0F712F80" w14:textId="31A60A72" w:rsidR="00071958" w:rsidRDefault="00071958" w:rsidP="000719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0437F3EE" w14:textId="3B67309C" w:rsidR="00071958" w:rsidRPr="008D4C73" w:rsidRDefault="00680EAE" w:rsidP="000719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810049836" w:edGrp="everyone"/>
            <w:r w:rsidRPr="00AF6D3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810049836"/>
          </w:p>
        </w:tc>
      </w:tr>
      <w:tr w:rsidR="00AE04BD" w:rsidRPr="008D4C73" w14:paraId="0245DE7D" w14:textId="77777777" w:rsidTr="00F44645">
        <w:trPr>
          <w:trHeight w:val="288"/>
        </w:trPr>
        <w:tc>
          <w:tcPr>
            <w:tcW w:w="9351" w:type="dxa"/>
            <w:gridSpan w:val="3"/>
            <w:hideMark/>
          </w:tcPr>
          <w:p w14:paraId="24B3014E" w14:textId="722A9F52" w:rsidR="00AE04BD" w:rsidRPr="008D4C73" w:rsidRDefault="00AE04BD" w:rsidP="00AE04BD">
            <w:pPr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b/>
                <w:bCs/>
                <w:sz w:val="22"/>
                <w:szCs w:val="22"/>
              </w:rPr>
              <w:t>Host konektivita a protokoly</w:t>
            </w:r>
          </w:p>
        </w:tc>
      </w:tr>
      <w:tr w:rsidR="00680EAE" w:rsidRPr="008D4C73" w14:paraId="521A06EE" w14:textId="77777777" w:rsidTr="00F44645">
        <w:trPr>
          <w:trHeight w:val="288"/>
        </w:trPr>
        <w:tc>
          <w:tcPr>
            <w:tcW w:w="6273" w:type="dxa"/>
            <w:hideMark/>
          </w:tcPr>
          <w:p w14:paraId="4D750A05" w14:textId="34E27B6E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297434923" w:edGrp="everyone" w:colFirst="2" w:colLast="2"/>
            <w:r>
              <w:rPr>
                <w:rFonts w:ascii="Calibri" w:hAnsi="Calibri" w:cs="Calibri"/>
                <w:sz w:val="22"/>
                <w:szCs w:val="22"/>
              </w:rPr>
              <w:t>Datové úložiště</w:t>
            </w:r>
            <w:r w:rsidRPr="008D4C73">
              <w:rPr>
                <w:rFonts w:ascii="Calibri" w:hAnsi="Calibri" w:cs="Calibri"/>
                <w:sz w:val="22"/>
                <w:szCs w:val="22"/>
              </w:rPr>
              <w:t xml:space="preserve"> musí podporovat front-endové protokoly</w:t>
            </w:r>
            <w:r>
              <w:rPr>
                <w:rFonts w:ascii="Calibri" w:hAnsi="Calibri" w:cs="Calibri"/>
                <w:sz w:val="22"/>
                <w:szCs w:val="22"/>
              </w:rPr>
              <w:t>. Pokud je na ně požadována licence, musí být tato licence součástí dodávky</w:t>
            </w:r>
          </w:p>
        </w:tc>
        <w:tc>
          <w:tcPr>
            <w:tcW w:w="1399" w:type="dxa"/>
            <w:noWrap/>
            <w:hideMark/>
          </w:tcPr>
          <w:p w14:paraId="1E0E4CE5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  <w:hideMark/>
          </w:tcPr>
          <w:p w14:paraId="25A8A6F7" w14:textId="3A4424F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64399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713E3B74" w14:textId="77777777" w:rsidTr="00F44645">
        <w:trPr>
          <w:trHeight w:val="288"/>
        </w:trPr>
        <w:tc>
          <w:tcPr>
            <w:tcW w:w="6273" w:type="dxa"/>
            <w:hideMark/>
          </w:tcPr>
          <w:p w14:paraId="4B88B0F3" w14:textId="02348DD0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491024158" w:edGrp="everyone" w:colFirst="2" w:colLast="2"/>
            <w:permEnd w:id="1297434923"/>
            <w:r w:rsidRPr="008D4C73">
              <w:rPr>
                <w:rFonts w:ascii="Calibri" w:hAnsi="Calibri" w:cs="Calibri"/>
                <w:sz w:val="22"/>
                <w:szCs w:val="22"/>
              </w:rPr>
              <w:t>Fibre Channel</w:t>
            </w:r>
            <w:r w:rsidR="004E4503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399" w:type="dxa"/>
            <w:noWrap/>
            <w:hideMark/>
          </w:tcPr>
          <w:p w14:paraId="55F947F9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  <w:hideMark/>
          </w:tcPr>
          <w:p w14:paraId="574AF24C" w14:textId="634ADFE2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64399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5DDBB1DE" w14:textId="77777777" w:rsidTr="00F44645">
        <w:trPr>
          <w:trHeight w:val="288"/>
        </w:trPr>
        <w:tc>
          <w:tcPr>
            <w:tcW w:w="6273" w:type="dxa"/>
            <w:hideMark/>
          </w:tcPr>
          <w:p w14:paraId="7B7BB5EA" w14:textId="7777777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774811333" w:edGrp="everyone" w:colFirst="2" w:colLast="2"/>
            <w:permEnd w:id="491024158"/>
            <w:r w:rsidRPr="008D4C73">
              <w:rPr>
                <w:rFonts w:ascii="Calibri" w:hAnsi="Calibri" w:cs="Calibri"/>
                <w:sz w:val="22"/>
                <w:szCs w:val="22"/>
              </w:rPr>
              <w:t>NVMe-oF over Fibre Channel</w:t>
            </w:r>
          </w:p>
        </w:tc>
        <w:tc>
          <w:tcPr>
            <w:tcW w:w="1399" w:type="dxa"/>
            <w:noWrap/>
            <w:hideMark/>
          </w:tcPr>
          <w:p w14:paraId="53FEDE0C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  <w:hideMark/>
          </w:tcPr>
          <w:p w14:paraId="73995EED" w14:textId="4A7BDE3B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64399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67C44AD4" w14:textId="77777777" w:rsidTr="00F44645">
        <w:trPr>
          <w:trHeight w:val="288"/>
        </w:trPr>
        <w:tc>
          <w:tcPr>
            <w:tcW w:w="6273" w:type="dxa"/>
            <w:hideMark/>
          </w:tcPr>
          <w:p w14:paraId="50437095" w14:textId="7777777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475865393" w:edGrp="everyone" w:colFirst="2" w:colLast="2"/>
            <w:permEnd w:id="1774811333"/>
            <w:r w:rsidRPr="008D4C73">
              <w:rPr>
                <w:rFonts w:ascii="Calibri" w:hAnsi="Calibri" w:cs="Calibri"/>
                <w:sz w:val="22"/>
                <w:szCs w:val="22"/>
              </w:rPr>
              <w:t>NVMe-oF over TCP</w:t>
            </w:r>
          </w:p>
        </w:tc>
        <w:tc>
          <w:tcPr>
            <w:tcW w:w="1399" w:type="dxa"/>
            <w:noWrap/>
            <w:hideMark/>
          </w:tcPr>
          <w:p w14:paraId="4642E34A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  <w:hideMark/>
          </w:tcPr>
          <w:p w14:paraId="0F165B96" w14:textId="0D096450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64399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7153402B" w14:textId="77777777" w:rsidTr="00F44645">
        <w:trPr>
          <w:trHeight w:val="288"/>
        </w:trPr>
        <w:tc>
          <w:tcPr>
            <w:tcW w:w="6273" w:type="dxa"/>
            <w:hideMark/>
          </w:tcPr>
          <w:p w14:paraId="70778FD6" w14:textId="7777777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139762274" w:edGrp="everyone" w:colFirst="2" w:colLast="2"/>
            <w:permEnd w:id="475865393"/>
            <w:r w:rsidRPr="008D4C73">
              <w:rPr>
                <w:rFonts w:ascii="Calibri" w:hAnsi="Calibri" w:cs="Calibri"/>
                <w:sz w:val="22"/>
                <w:szCs w:val="22"/>
              </w:rPr>
              <w:t>iSCSI</w:t>
            </w:r>
          </w:p>
        </w:tc>
        <w:tc>
          <w:tcPr>
            <w:tcW w:w="1399" w:type="dxa"/>
            <w:noWrap/>
            <w:hideMark/>
          </w:tcPr>
          <w:p w14:paraId="35D6095E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  <w:hideMark/>
          </w:tcPr>
          <w:p w14:paraId="6F32221A" w14:textId="3C5A1399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64399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517A8301" w14:textId="77777777" w:rsidTr="00F44645">
        <w:trPr>
          <w:trHeight w:val="576"/>
        </w:trPr>
        <w:tc>
          <w:tcPr>
            <w:tcW w:w="6273" w:type="dxa"/>
            <w:hideMark/>
          </w:tcPr>
          <w:p w14:paraId="56FD0893" w14:textId="28322268" w:rsidR="00680EAE" w:rsidRPr="00B458CF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590244941" w:edGrp="everyone" w:colFirst="2" w:colLast="2"/>
            <w:permEnd w:id="1139762274"/>
            <w:r w:rsidRPr="00B458CF">
              <w:rPr>
                <w:rFonts w:ascii="Calibri" w:hAnsi="Calibri" w:cs="Calibri"/>
                <w:sz w:val="22"/>
                <w:szCs w:val="22"/>
              </w:rPr>
              <w:t xml:space="preserve">Datové úložiště musí </w:t>
            </w:r>
            <w:r>
              <w:rPr>
                <w:rFonts w:ascii="Calibri" w:hAnsi="Calibri" w:cs="Calibri"/>
                <w:sz w:val="22"/>
                <w:szCs w:val="22"/>
              </w:rPr>
              <w:t>být vybaveno</w:t>
            </w:r>
            <w:r w:rsidRPr="00B458C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860EB7">
              <w:rPr>
                <w:rFonts w:ascii="Calibri" w:hAnsi="Calibri" w:cs="Calibri"/>
                <w:sz w:val="22"/>
                <w:szCs w:val="22"/>
              </w:rPr>
              <w:t>8</w:t>
            </w:r>
            <w:r w:rsidRPr="00B458CF">
              <w:rPr>
                <w:rFonts w:ascii="Calibri" w:hAnsi="Calibri" w:cs="Calibri"/>
                <w:sz w:val="22"/>
                <w:szCs w:val="22"/>
              </w:rPr>
              <w:t xml:space="preserve">× </w:t>
            </w:r>
            <w:r w:rsidR="00860EB7">
              <w:rPr>
                <w:rFonts w:ascii="Calibri" w:hAnsi="Calibri" w:cs="Calibri"/>
                <w:sz w:val="22"/>
                <w:szCs w:val="22"/>
              </w:rPr>
              <w:t>32</w:t>
            </w:r>
            <w:r w:rsidRPr="00B458CF">
              <w:rPr>
                <w:rFonts w:ascii="Calibri" w:hAnsi="Calibri" w:cs="Calibri"/>
                <w:sz w:val="22"/>
                <w:szCs w:val="22"/>
              </w:rPr>
              <w:t xml:space="preserve"> Gb/s </w:t>
            </w:r>
            <w:r w:rsidR="00860EB7">
              <w:rPr>
                <w:rFonts w:ascii="Calibri" w:hAnsi="Calibri" w:cs="Calibri"/>
                <w:sz w:val="22"/>
                <w:szCs w:val="22"/>
              </w:rPr>
              <w:t>FC</w:t>
            </w:r>
            <w:r w:rsidRPr="00B458CF">
              <w:rPr>
                <w:rFonts w:ascii="Calibri" w:hAnsi="Calibri" w:cs="Calibri"/>
                <w:sz w:val="22"/>
                <w:szCs w:val="22"/>
              </w:rPr>
              <w:t xml:space="preserve"> porty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399" w:type="dxa"/>
            <w:noWrap/>
            <w:hideMark/>
          </w:tcPr>
          <w:p w14:paraId="443EE5B7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  <w:hideMark/>
          </w:tcPr>
          <w:p w14:paraId="3BFF700D" w14:textId="66AEB9CF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64399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260D23FC" w14:textId="77777777" w:rsidTr="00F44645">
        <w:trPr>
          <w:trHeight w:val="576"/>
        </w:trPr>
        <w:tc>
          <w:tcPr>
            <w:tcW w:w="6273" w:type="dxa"/>
          </w:tcPr>
          <w:p w14:paraId="783837A0" w14:textId="54F622EC" w:rsidR="00680EAE" w:rsidRPr="00B458CF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651315265" w:edGrp="everyone" w:colFirst="2" w:colLast="2"/>
            <w:permEnd w:id="590244941"/>
            <w:r>
              <w:rPr>
                <w:rFonts w:ascii="Calibri" w:hAnsi="Calibri" w:cs="Calibri"/>
                <w:sz w:val="22"/>
                <w:szCs w:val="22"/>
              </w:rPr>
              <w:t>Datové úložiště musí být rozšiřitelné o další 4x 25 Gb/s iSCSI porty</w:t>
            </w:r>
          </w:p>
        </w:tc>
        <w:tc>
          <w:tcPr>
            <w:tcW w:w="1399" w:type="dxa"/>
            <w:noWrap/>
          </w:tcPr>
          <w:p w14:paraId="1FBAE5F8" w14:textId="124057C4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601523D9" w14:textId="581B233F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64399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0AEBE3D5" w14:textId="77777777" w:rsidTr="00F44645">
        <w:trPr>
          <w:trHeight w:val="576"/>
        </w:trPr>
        <w:tc>
          <w:tcPr>
            <w:tcW w:w="6273" w:type="dxa"/>
          </w:tcPr>
          <w:p w14:paraId="0C509653" w14:textId="6A439C05" w:rsidR="00680EAE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278884419" w:edGrp="everyone" w:colFirst="2" w:colLast="2"/>
            <w:permEnd w:id="651315265"/>
            <w:r>
              <w:rPr>
                <w:rFonts w:ascii="Calibri" w:hAnsi="Calibri" w:cs="Calibri"/>
                <w:sz w:val="22"/>
                <w:szCs w:val="22"/>
              </w:rPr>
              <w:t>Datové úložiště musí být rozšiřitelné o další 8x 32 Gb/s FC porty</w:t>
            </w:r>
          </w:p>
        </w:tc>
        <w:tc>
          <w:tcPr>
            <w:tcW w:w="1399" w:type="dxa"/>
            <w:noWrap/>
          </w:tcPr>
          <w:p w14:paraId="0AA3B88F" w14:textId="6D58BC06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45EC0796" w14:textId="24241B0E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64399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278884419"/>
      <w:tr w:rsidR="00AE04BD" w:rsidRPr="008D4C73" w14:paraId="742999E3" w14:textId="77777777" w:rsidTr="00F44645">
        <w:trPr>
          <w:trHeight w:val="288"/>
        </w:trPr>
        <w:tc>
          <w:tcPr>
            <w:tcW w:w="9351" w:type="dxa"/>
            <w:gridSpan w:val="3"/>
            <w:hideMark/>
          </w:tcPr>
          <w:p w14:paraId="64B0F811" w14:textId="0FE8EC6C" w:rsidR="00AE04BD" w:rsidRPr="008D4C73" w:rsidRDefault="00AE04BD" w:rsidP="00AE04BD">
            <w:pPr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b/>
                <w:bCs/>
                <w:sz w:val="22"/>
                <w:szCs w:val="22"/>
              </w:rPr>
              <w:t>Šifrování dat</w:t>
            </w:r>
          </w:p>
        </w:tc>
      </w:tr>
      <w:tr w:rsidR="00680EAE" w:rsidRPr="008D4C73" w14:paraId="48B074E2" w14:textId="77777777" w:rsidTr="00F44645">
        <w:trPr>
          <w:trHeight w:val="576"/>
        </w:trPr>
        <w:tc>
          <w:tcPr>
            <w:tcW w:w="6273" w:type="dxa"/>
            <w:hideMark/>
          </w:tcPr>
          <w:p w14:paraId="7B018103" w14:textId="7777777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Dodavatel musí nabídnout výhradně šifrované disky včetně odpovídajících šifrovacích licencí.</w:t>
            </w:r>
          </w:p>
        </w:tc>
        <w:tc>
          <w:tcPr>
            <w:tcW w:w="1399" w:type="dxa"/>
            <w:noWrap/>
            <w:hideMark/>
          </w:tcPr>
          <w:p w14:paraId="03BF517F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  <w:hideMark/>
          </w:tcPr>
          <w:p w14:paraId="5DA61CEC" w14:textId="501E08F5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1718750094" w:edGrp="everyone"/>
            <w:r w:rsidRPr="00B64399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718750094"/>
          </w:p>
        </w:tc>
      </w:tr>
      <w:tr w:rsidR="00680EAE" w:rsidRPr="008D4C73" w14:paraId="6F6814F2" w14:textId="77777777" w:rsidTr="00F44645">
        <w:trPr>
          <w:trHeight w:val="576"/>
        </w:trPr>
        <w:tc>
          <w:tcPr>
            <w:tcW w:w="6273" w:type="dxa"/>
            <w:hideMark/>
          </w:tcPr>
          <w:p w14:paraId="3480D233" w14:textId="7777777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685856364" w:edGrp="everyone" w:colFirst="2" w:colLast="2"/>
            <w:r w:rsidRPr="008D4C73">
              <w:rPr>
                <w:rFonts w:ascii="Calibri" w:hAnsi="Calibri" w:cs="Calibri"/>
                <w:sz w:val="22"/>
                <w:szCs w:val="22"/>
              </w:rPr>
              <w:lastRenderedPageBreak/>
              <w:t>Nesmí být použito šifrování založené na ovladači nebo softwarové vrstvě operačního systému.</w:t>
            </w:r>
          </w:p>
        </w:tc>
        <w:tc>
          <w:tcPr>
            <w:tcW w:w="1399" w:type="dxa"/>
            <w:noWrap/>
            <w:hideMark/>
          </w:tcPr>
          <w:p w14:paraId="4D0CCF09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  <w:hideMark/>
          </w:tcPr>
          <w:p w14:paraId="7F6F644F" w14:textId="2B4A78C5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64399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2E193BB8" w14:textId="77777777" w:rsidTr="00F44645">
        <w:trPr>
          <w:trHeight w:val="576"/>
        </w:trPr>
        <w:tc>
          <w:tcPr>
            <w:tcW w:w="6273" w:type="dxa"/>
          </w:tcPr>
          <w:p w14:paraId="54BC2ED0" w14:textId="66C9DA43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283672577" w:edGrp="everyone" w:colFirst="2" w:colLast="2"/>
            <w:permEnd w:id="685856364"/>
            <w:r w:rsidRPr="00750131">
              <w:rPr>
                <w:rFonts w:ascii="Calibri" w:hAnsi="Calibri" w:cs="Calibri"/>
                <w:sz w:val="22"/>
                <w:szCs w:val="22"/>
              </w:rPr>
              <w:t>Datové úložiště musí podporovat externí správce klíčů Utimaco ESKM a Thales Cipher Trust Manager. Musí být integrován také interní engine pro správu klíčů a pokud je tato funkce licencována, musí licence být součástí dodávky</w:t>
            </w:r>
          </w:p>
        </w:tc>
        <w:tc>
          <w:tcPr>
            <w:tcW w:w="1399" w:type="dxa"/>
            <w:noWrap/>
          </w:tcPr>
          <w:p w14:paraId="525CC3A5" w14:textId="170E0D81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4BCA61DD" w14:textId="6307E845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64399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283672577"/>
      <w:tr w:rsidR="00B33C42" w:rsidRPr="008D4C73" w14:paraId="54CAD178" w14:textId="77777777" w:rsidTr="00F44645">
        <w:trPr>
          <w:trHeight w:val="288"/>
        </w:trPr>
        <w:tc>
          <w:tcPr>
            <w:tcW w:w="9351" w:type="dxa"/>
            <w:gridSpan w:val="3"/>
            <w:hideMark/>
          </w:tcPr>
          <w:p w14:paraId="2B57725B" w14:textId="66563E6C" w:rsidR="00B33C42" w:rsidRPr="008D4C73" w:rsidRDefault="00B33C42" w:rsidP="00B33C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Funkční výbava</w:t>
            </w:r>
          </w:p>
        </w:tc>
      </w:tr>
      <w:tr w:rsidR="00071958" w:rsidRPr="008D4C73" w14:paraId="37B3078B" w14:textId="77777777" w:rsidTr="00F44645">
        <w:trPr>
          <w:trHeight w:val="288"/>
        </w:trPr>
        <w:tc>
          <w:tcPr>
            <w:tcW w:w="6273" w:type="dxa"/>
          </w:tcPr>
          <w:p w14:paraId="0FFDAE20" w14:textId="2AEB824C" w:rsidR="00071958" w:rsidRPr="00750131" w:rsidRDefault="00071958" w:rsidP="00071958">
            <w:pPr>
              <w:rPr>
                <w:rFonts w:ascii="Calibri" w:hAnsi="Calibri" w:cs="Calibri"/>
                <w:sz w:val="22"/>
                <w:szCs w:val="22"/>
              </w:rPr>
            </w:pPr>
            <w:r w:rsidRPr="00750131">
              <w:rPr>
                <w:rFonts w:ascii="Calibri" w:hAnsi="Calibri" w:cs="Calibri"/>
                <w:sz w:val="22"/>
                <w:szCs w:val="22"/>
              </w:rPr>
              <w:t>Datové úložiště musí být dodáno včetně thin provisioningu, snapshoty, vzdálenou replikací včetně možnosti bezvýpadkového Metro Clusteru, deduplikací, kompresí, monitorováním výkonu, QoS apod. v základní dodávce.</w:t>
            </w:r>
          </w:p>
        </w:tc>
        <w:tc>
          <w:tcPr>
            <w:tcW w:w="1399" w:type="dxa"/>
            <w:noWrap/>
          </w:tcPr>
          <w:p w14:paraId="120DBB19" w14:textId="238063A4" w:rsidR="00071958" w:rsidRPr="008D4C73" w:rsidRDefault="00071958" w:rsidP="000719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33CF6DC6" w14:textId="41667C94" w:rsidR="00071958" w:rsidRPr="008D4C73" w:rsidRDefault="00680EAE" w:rsidP="000719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1739211152" w:edGrp="everyone"/>
            <w:r w:rsidRPr="00AF6D3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739211152"/>
          </w:p>
        </w:tc>
      </w:tr>
      <w:tr w:rsidR="00B33C42" w:rsidRPr="008D4C73" w14:paraId="5FA29681" w14:textId="77777777" w:rsidTr="00F44645">
        <w:trPr>
          <w:trHeight w:val="288"/>
        </w:trPr>
        <w:tc>
          <w:tcPr>
            <w:tcW w:w="9351" w:type="dxa"/>
            <w:gridSpan w:val="3"/>
          </w:tcPr>
          <w:p w14:paraId="528551DE" w14:textId="0FC33E49" w:rsidR="00B33C42" w:rsidRPr="008D4C73" w:rsidRDefault="00B33C42" w:rsidP="00B33C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QoS – Kvalita služby</w:t>
            </w:r>
          </w:p>
        </w:tc>
      </w:tr>
      <w:tr w:rsidR="00680EAE" w:rsidRPr="008D4C73" w14:paraId="6FFD0FA1" w14:textId="77777777" w:rsidTr="00F44645">
        <w:trPr>
          <w:trHeight w:val="288"/>
        </w:trPr>
        <w:tc>
          <w:tcPr>
            <w:tcW w:w="6273" w:type="dxa"/>
          </w:tcPr>
          <w:p w14:paraId="40F10A7F" w14:textId="20E0D79B" w:rsidR="00680EAE" w:rsidRPr="00750131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619666145" w:edGrp="everyone" w:colFirst="2" w:colLast="2"/>
            <w:r w:rsidRPr="00750131">
              <w:rPr>
                <w:rFonts w:ascii="Calibri" w:hAnsi="Calibri" w:cs="Calibri"/>
                <w:sz w:val="22"/>
                <w:szCs w:val="22"/>
              </w:rPr>
              <w:t>Musí být dostupná funkce QoS pro kritické aplikace včetně odezvy pro jednotlivé LUNy.</w:t>
            </w:r>
          </w:p>
        </w:tc>
        <w:tc>
          <w:tcPr>
            <w:tcW w:w="1399" w:type="dxa"/>
            <w:noWrap/>
          </w:tcPr>
          <w:p w14:paraId="7A2C803A" w14:textId="45C52DC9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184025F6" w14:textId="7B5542CC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4FEF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7DD599EB" w14:textId="77777777" w:rsidTr="00F44645">
        <w:trPr>
          <w:trHeight w:val="288"/>
        </w:trPr>
        <w:tc>
          <w:tcPr>
            <w:tcW w:w="6273" w:type="dxa"/>
          </w:tcPr>
          <w:p w14:paraId="1ABDE3D8" w14:textId="002F5BEC" w:rsidR="00680EAE" w:rsidRPr="00750131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523834803" w:edGrp="everyone" w:colFirst="2" w:colLast="2"/>
            <w:permEnd w:id="619666145"/>
            <w:r w:rsidRPr="00750131">
              <w:rPr>
                <w:rFonts w:ascii="Calibri" w:hAnsi="Calibri" w:cs="Calibri"/>
                <w:sz w:val="22"/>
                <w:szCs w:val="22"/>
              </w:rPr>
              <w:t>QoS engine musí umožnit nastavení minimálního, maximálního IOPS/propustnosti pro konkretní LUN/logický disk aplikace.</w:t>
            </w:r>
          </w:p>
        </w:tc>
        <w:tc>
          <w:tcPr>
            <w:tcW w:w="1399" w:type="dxa"/>
            <w:noWrap/>
          </w:tcPr>
          <w:p w14:paraId="01DA98AF" w14:textId="334128EC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3A20226E" w14:textId="10F093F5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4FEF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1D9F5101" w14:textId="77777777" w:rsidTr="00F44645">
        <w:trPr>
          <w:trHeight w:val="288"/>
        </w:trPr>
        <w:tc>
          <w:tcPr>
            <w:tcW w:w="6273" w:type="dxa"/>
          </w:tcPr>
          <w:p w14:paraId="40F94074" w14:textId="39919254" w:rsidR="00680EAE" w:rsidRPr="00CA3FE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561345834" w:edGrp="everyone" w:colFirst="2" w:colLast="2"/>
            <w:permEnd w:id="523834803"/>
            <w:r w:rsidRPr="00CA3FE7">
              <w:rPr>
                <w:rFonts w:ascii="Calibri" w:hAnsi="Calibri" w:cs="Calibri"/>
                <w:sz w:val="22"/>
                <w:szCs w:val="22"/>
              </w:rPr>
              <w:t>Parametry QoS musí být možno měnit v reálném čase.</w:t>
            </w:r>
          </w:p>
        </w:tc>
        <w:tc>
          <w:tcPr>
            <w:tcW w:w="1399" w:type="dxa"/>
            <w:noWrap/>
          </w:tcPr>
          <w:p w14:paraId="352A8798" w14:textId="3BD0F175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3BA0A9CF" w14:textId="7868DD9D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4FEF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561345834"/>
      <w:tr w:rsidR="00B33C42" w:rsidRPr="008D4C73" w14:paraId="4697B413" w14:textId="77777777" w:rsidTr="00F44645">
        <w:trPr>
          <w:trHeight w:val="288"/>
        </w:trPr>
        <w:tc>
          <w:tcPr>
            <w:tcW w:w="9351" w:type="dxa"/>
            <w:gridSpan w:val="3"/>
          </w:tcPr>
          <w:p w14:paraId="75E0A7F1" w14:textId="2490FFB7" w:rsidR="00B33C42" w:rsidRPr="008D4C73" w:rsidRDefault="00B33C42" w:rsidP="00B33C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Snapshoty</w:t>
            </w:r>
          </w:p>
        </w:tc>
      </w:tr>
      <w:tr w:rsidR="00680EAE" w:rsidRPr="008D4C73" w14:paraId="5651D5D1" w14:textId="77777777" w:rsidTr="00F44645">
        <w:trPr>
          <w:trHeight w:val="288"/>
        </w:trPr>
        <w:tc>
          <w:tcPr>
            <w:tcW w:w="6273" w:type="dxa"/>
          </w:tcPr>
          <w:p w14:paraId="4288F9B3" w14:textId="0782D9B2" w:rsidR="00680EAE" w:rsidRPr="00CA3FE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313686451" w:edGrp="everyone" w:colFirst="2" w:colLast="2"/>
            <w:r w:rsidRPr="00CA3FE7">
              <w:rPr>
                <w:rFonts w:ascii="Calibri" w:hAnsi="Calibri" w:cs="Calibri"/>
                <w:sz w:val="22"/>
                <w:szCs w:val="22"/>
              </w:rPr>
              <w:t>Pro snapshoty musí existovat podpora pokročilých funkcí na úrovni kontroleru (min. 1024 kopií na volume).</w:t>
            </w:r>
          </w:p>
        </w:tc>
        <w:tc>
          <w:tcPr>
            <w:tcW w:w="1399" w:type="dxa"/>
            <w:noWrap/>
          </w:tcPr>
          <w:p w14:paraId="1BE020BF" w14:textId="32861EF9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0054F544" w14:textId="3D1CD7BC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4FEF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371594A2" w14:textId="77777777" w:rsidTr="00F44645">
        <w:trPr>
          <w:trHeight w:val="288"/>
        </w:trPr>
        <w:tc>
          <w:tcPr>
            <w:tcW w:w="6273" w:type="dxa"/>
          </w:tcPr>
          <w:p w14:paraId="7F28DF9D" w14:textId="6EEFF375" w:rsidR="00680EAE" w:rsidRPr="00CA3FE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723192139" w:edGrp="everyone" w:colFirst="2" w:colLast="2"/>
            <w:permEnd w:id="313686451"/>
            <w:r w:rsidRPr="00CA3FE7">
              <w:rPr>
                <w:rFonts w:ascii="Calibri" w:hAnsi="Calibri" w:cs="Calibri"/>
                <w:sz w:val="22"/>
                <w:szCs w:val="22"/>
              </w:rPr>
              <w:t>Pro ochranu proti ransomwaru musí datové úložiště umožňovat vytváření neměnitelných read-only snapshotů.</w:t>
            </w:r>
          </w:p>
        </w:tc>
        <w:tc>
          <w:tcPr>
            <w:tcW w:w="1399" w:type="dxa"/>
            <w:noWrap/>
          </w:tcPr>
          <w:p w14:paraId="5E177BDA" w14:textId="6FA68982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45F730BD" w14:textId="01B1B418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D5AFE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5D206AC3" w14:textId="77777777" w:rsidTr="00F44645">
        <w:trPr>
          <w:trHeight w:val="288"/>
        </w:trPr>
        <w:tc>
          <w:tcPr>
            <w:tcW w:w="6273" w:type="dxa"/>
          </w:tcPr>
          <w:p w14:paraId="62F83D74" w14:textId="06652809" w:rsidR="00680EAE" w:rsidRPr="00CA3FE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640637211" w:edGrp="everyone" w:colFirst="2" w:colLast="2"/>
            <w:permEnd w:id="723192139"/>
            <w:r w:rsidRPr="00CA3FE7">
              <w:rPr>
                <w:rFonts w:ascii="Calibri" w:hAnsi="Calibri" w:cs="Calibri"/>
                <w:sz w:val="22"/>
                <w:szCs w:val="22"/>
              </w:rPr>
              <w:t>Datové úložiště musí umožnit tvorbu snapshotů, které nelze modifikovat/smazat uživatelem, administrátorem ani výrobcem.</w:t>
            </w:r>
          </w:p>
        </w:tc>
        <w:tc>
          <w:tcPr>
            <w:tcW w:w="1399" w:type="dxa"/>
            <w:noWrap/>
          </w:tcPr>
          <w:p w14:paraId="685A667A" w14:textId="2885B6CD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6F1A4044" w14:textId="1956B704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D5AFE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0C8064E7" w14:textId="77777777" w:rsidTr="00F44645">
        <w:trPr>
          <w:trHeight w:val="288"/>
        </w:trPr>
        <w:tc>
          <w:tcPr>
            <w:tcW w:w="6273" w:type="dxa"/>
          </w:tcPr>
          <w:p w14:paraId="6A05280C" w14:textId="04FB6CD2" w:rsidR="00680EAE" w:rsidRPr="00CA3FE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828055167" w:edGrp="everyone" w:colFirst="2" w:colLast="2"/>
            <w:permEnd w:id="640637211"/>
            <w:r w:rsidRPr="00CA3FE7">
              <w:rPr>
                <w:rFonts w:ascii="Calibri" w:hAnsi="Calibri" w:cs="Calibri"/>
                <w:sz w:val="22"/>
                <w:szCs w:val="22"/>
              </w:rPr>
              <w:t>Doba ochrany snapshotu musí být konfigurovatelná od 1 hodiny až po několik let, změna systémového času nesmí umožnit obcházení časové ochrany.</w:t>
            </w:r>
          </w:p>
        </w:tc>
        <w:tc>
          <w:tcPr>
            <w:tcW w:w="1399" w:type="dxa"/>
            <w:noWrap/>
          </w:tcPr>
          <w:p w14:paraId="62DE44D3" w14:textId="5D45A313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04034526" w14:textId="2EB7D412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D5AFE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600EB9B1" w14:textId="77777777" w:rsidTr="00F44645">
        <w:trPr>
          <w:trHeight w:val="288"/>
        </w:trPr>
        <w:tc>
          <w:tcPr>
            <w:tcW w:w="6273" w:type="dxa"/>
          </w:tcPr>
          <w:p w14:paraId="566045B0" w14:textId="5E08E04A" w:rsidR="00680EAE" w:rsidRPr="00750131" w:rsidRDefault="00680EAE" w:rsidP="00680EA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ermStart w:id="1499870143" w:edGrp="everyone" w:colFirst="2" w:colLast="2"/>
            <w:permEnd w:id="828055167"/>
            <w:r w:rsidRPr="00CA3FE7">
              <w:rPr>
                <w:rFonts w:ascii="Calibri" w:hAnsi="Calibri" w:cs="Calibri"/>
                <w:sz w:val="22"/>
                <w:szCs w:val="22"/>
              </w:rPr>
              <w:t>Změna systémového času nesmí umožnit obcházení ochrany snapshotů.</w:t>
            </w:r>
          </w:p>
        </w:tc>
        <w:tc>
          <w:tcPr>
            <w:tcW w:w="1399" w:type="dxa"/>
            <w:noWrap/>
          </w:tcPr>
          <w:p w14:paraId="465E5E42" w14:textId="7B5CD9F8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2D52E457" w14:textId="5D4F892F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D5AFE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499870143"/>
      <w:tr w:rsidR="00B33C42" w:rsidRPr="008D4C73" w14:paraId="25DA90C6" w14:textId="77777777" w:rsidTr="00F44645">
        <w:trPr>
          <w:trHeight w:val="288"/>
        </w:trPr>
        <w:tc>
          <w:tcPr>
            <w:tcW w:w="9351" w:type="dxa"/>
            <w:gridSpan w:val="3"/>
          </w:tcPr>
          <w:p w14:paraId="7268498D" w14:textId="6E1C1600" w:rsidR="00B33C42" w:rsidRPr="008D4C73" w:rsidRDefault="00B33C42" w:rsidP="00B33C42">
            <w:pPr>
              <w:rPr>
                <w:rFonts w:ascii="Calibri" w:hAnsi="Calibri" w:cs="Calibri"/>
                <w:sz w:val="22"/>
                <w:szCs w:val="22"/>
              </w:rPr>
            </w:pPr>
            <w:r w:rsidRPr="00CA3FE7">
              <w:rPr>
                <w:rFonts w:ascii="Calibri" w:hAnsi="Calibri" w:cs="Calibri"/>
                <w:b/>
                <w:bCs/>
                <w:sz w:val="22"/>
                <w:szCs w:val="22"/>
              </w:rPr>
              <w:t>Replikace</w:t>
            </w:r>
          </w:p>
        </w:tc>
      </w:tr>
      <w:tr w:rsidR="00680EAE" w:rsidRPr="008D4C73" w14:paraId="5280C83C" w14:textId="77777777" w:rsidTr="00F44645">
        <w:trPr>
          <w:trHeight w:val="288"/>
        </w:trPr>
        <w:tc>
          <w:tcPr>
            <w:tcW w:w="6273" w:type="dxa"/>
          </w:tcPr>
          <w:p w14:paraId="562D07DF" w14:textId="76935F81" w:rsidR="00680EAE" w:rsidRPr="00CA3FE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039998151" w:edGrp="everyone" w:colFirst="2" w:colLast="2"/>
            <w:r w:rsidRPr="00CA3FE7">
              <w:rPr>
                <w:rFonts w:ascii="Calibri" w:hAnsi="Calibri" w:cs="Calibri"/>
                <w:sz w:val="22"/>
                <w:szCs w:val="22"/>
              </w:rPr>
              <w:t>Datové úložiště musí být vybaveno True Active/Active replikací a Stretch Metro Cluster na metro vzdálenosti pro Zero RPO/RTO, za umožnění současného přístupu pro čtení/zápis mezi primární a DR lokalitou.</w:t>
            </w:r>
          </w:p>
        </w:tc>
        <w:tc>
          <w:tcPr>
            <w:tcW w:w="1399" w:type="dxa"/>
            <w:noWrap/>
          </w:tcPr>
          <w:p w14:paraId="1893E655" w14:textId="1C53409E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7CF80911" w14:textId="1DEB93C0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30CC9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4E3AA0E6" w14:textId="77777777" w:rsidTr="00F44645">
        <w:trPr>
          <w:trHeight w:val="288"/>
        </w:trPr>
        <w:tc>
          <w:tcPr>
            <w:tcW w:w="6273" w:type="dxa"/>
          </w:tcPr>
          <w:p w14:paraId="1F02F314" w14:textId="6FB1E515" w:rsidR="00680EAE" w:rsidRPr="00CA3FE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410789844" w:edGrp="everyone" w:colFirst="2" w:colLast="2"/>
            <w:permEnd w:id="1039998151"/>
            <w:r w:rsidRPr="00CA3FE7">
              <w:rPr>
                <w:rFonts w:ascii="Calibri" w:hAnsi="Calibri" w:cs="Calibri"/>
                <w:sz w:val="22"/>
                <w:szCs w:val="22"/>
              </w:rPr>
              <w:t>Datové úložiště musí umožňovat inkrementální replikaci po obnovení spojení nebo při failback operacích.</w:t>
            </w:r>
          </w:p>
        </w:tc>
        <w:tc>
          <w:tcPr>
            <w:tcW w:w="1399" w:type="dxa"/>
            <w:noWrap/>
          </w:tcPr>
          <w:p w14:paraId="4F33FC97" w14:textId="0B32B23E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186DFAC9" w14:textId="718FE132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30CC9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4E93E501" w14:textId="77777777" w:rsidTr="00F44645">
        <w:trPr>
          <w:trHeight w:val="288"/>
        </w:trPr>
        <w:tc>
          <w:tcPr>
            <w:tcW w:w="6273" w:type="dxa"/>
          </w:tcPr>
          <w:p w14:paraId="0EA4D77B" w14:textId="01825462" w:rsidR="00680EAE" w:rsidRPr="00CA3FE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997749208" w:edGrp="everyone" w:colFirst="2" w:colLast="2"/>
            <w:permEnd w:id="410789844"/>
            <w:r w:rsidRPr="00CA3FE7">
              <w:rPr>
                <w:rFonts w:ascii="Calibri" w:hAnsi="Calibri" w:cs="Calibri"/>
                <w:sz w:val="22"/>
                <w:szCs w:val="22"/>
              </w:rPr>
              <w:t>Datové úložiště musí umožnit replikaci dat do cloudové instance úložiště prostřednictvím storage-based mechanismu.</w:t>
            </w:r>
          </w:p>
        </w:tc>
        <w:tc>
          <w:tcPr>
            <w:tcW w:w="1399" w:type="dxa"/>
            <w:noWrap/>
          </w:tcPr>
          <w:p w14:paraId="64EB440D" w14:textId="32ECAE98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309E93AB" w14:textId="37BF4110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30CC9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24CC056F" w14:textId="77777777" w:rsidTr="00F44645">
        <w:trPr>
          <w:trHeight w:val="288"/>
        </w:trPr>
        <w:tc>
          <w:tcPr>
            <w:tcW w:w="6273" w:type="dxa"/>
          </w:tcPr>
          <w:p w14:paraId="563F5F75" w14:textId="28F1FD57" w:rsidR="00680EAE" w:rsidRPr="00CA3FE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2120292536" w:edGrp="everyone" w:colFirst="2" w:colLast="2"/>
            <w:permEnd w:id="997749208"/>
            <w:r w:rsidRPr="00CA3FE7">
              <w:rPr>
                <w:rFonts w:ascii="Calibri" w:hAnsi="Calibri" w:cs="Calibri"/>
                <w:sz w:val="22"/>
                <w:szCs w:val="22"/>
              </w:rPr>
              <w:t>Cloudová instance nabízeného úložiště musí být dostupná v marketplace cloudového dodavatele.</w:t>
            </w:r>
          </w:p>
        </w:tc>
        <w:tc>
          <w:tcPr>
            <w:tcW w:w="1399" w:type="dxa"/>
            <w:noWrap/>
          </w:tcPr>
          <w:p w14:paraId="583DFDB2" w14:textId="3CF2CE4B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5D3A689C" w14:textId="3F2FCD11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30CC9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7F562726" w14:textId="77777777" w:rsidTr="00F44645">
        <w:trPr>
          <w:trHeight w:val="288"/>
        </w:trPr>
        <w:tc>
          <w:tcPr>
            <w:tcW w:w="6273" w:type="dxa"/>
          </w:tcPr>
          <w:p w14:paraId="1C45E00A" w14:textId="4C475016" w:rsidR="00680EAE" w:rsidRPr="00CA3FE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147743359" w:edGrp="everyone" w:colFirst="2" w:colLast="2"/>
            <w:permEnd w:id="2120292536"/>
            <w:r w:rsidRPr="00CA3FE7">
              <w:rPr>
                <w:rFonts w:ascii="Calibri" w:hAnsi="Calibri" w:cs="Calibri"/>
                <w:sz w:val="22"/>
                <w:szCs w:val="22"/>
              </w:rPr>
              <w:t>Datové úložiště musí umožňovat vytváření replikačních skupin aplikační konzistence pro replikaci včetně možnosti více než 256 svazků na skupinu.</w:t>
            </w:r>
          </w:p>
        </w:tc>
        <w:tc>
          <w:tcPr>
            <w:tcW w:w="1399" w:type="dxa"/>
            <w:noWrap/>
          </w:tcPr>
          <w:p w14:paraId="3FB0ADA2" w14:textId="49E0DB40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7801FD0F" w14:textId="27DADF3E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30CC9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5B4E8CC7" w14:textId="77777777" w:rsidTr="00F44645">
        <w:trPr>
          <w:trHeight w:val="288"/>
        </w:trPr>
        <w:tc>
          <w:tcPr>
            <w:tcW w:w="6273" w:type="dxa"/>
          </w:tcPr>
          <w:p w14:paraId="3D6896C0" w14:textId="20D1F1D6" w:rsidR="00680EAE" w:rsidRPr="00CA3FE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728707899" w:edGrp="everyone" w:colFirst="2" w:colLast="2"/>
            <w:permEnd w:id="1147743359"/>
            <w:r w:rsidRPr="00CA3FE7">
              <w:rPr>
                <w:rFonts w:ascii="Calibri" w:hAnsi="Calibri" w:cs="Calibri"/>
                <w:sz w:val="22"/>
                <w:szCs w:val="22"/>
              </w:rPr>
              <w:t>Datové úložiště musí podporovat integraci vytváření snaphotů s produktem VEEAM Data Platform</w:t>
            </w:r>
          </w:p>
        </w:tc>
        <w:tc>
          <w:tcPr>
            <w:tcW w:w="1399" w:type="dxa"/>
            <w:noWrap/>
          </w:tcPr>
          <w:p w14:paraId="706C290D" w14:textId="52481571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006FC7BF" w14:textId="12B30DBD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30CC9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728707899"/>
      <w:tr w:rsidR="00B33C42" w:rsidRPr="008D4C73" w14:paraId="51FB65C4" w14:textId="77777777" w:rsidTr="00F44645">
        <w:trPr>
          <w:trHeight w:val="288"/>
        </w:trPr>
        <w:tc>
          <w:tcPr>
            <w:tcW w:w="9351" w:type="dxa"/>
            <w:gridSpan w:val="3"/>
            <w:hideMark/>
          </w:tcPr>
          <w:p w14:paraId="1AE4AE32" w14:textId="0C2D19CC" w:rsidR="00B33C42" w:rsidRPr="008D4C73" w:rsidRDefault="00B33C42" w:rsidP="00B33C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Správa a monitoring</w:t>
            </w:r>
          </w:p>
        </w:tc>
      </w:tr>
      <w:tr w:rsidR="00680EAE" w:rsidRPr="008D4C73" w14:paraId="61127083" w14:textId="77777777" w:rsidTr="00F44645">
        <w:trPr>
          <w:trHeight w:val="288"/>
        </w:trPr>
        <w:tc>
          <w:tcPr>
            <w:tcW w:w="6273" w:type="dxa"/>
          </w:tcPr>
          <w:p w14:paraId="0F9B51AC" w14:textId="6C106D9F" w:rsidR="00680EAE" w:rsidRPr="00071958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071958">
              <w:rPr>
                <w:rFonts w:ascii="Calibri" w:hAnsi="Calibri" w:cs="Calibri"/>
                <w:sz w:val="22"/>
                <w:szCs w:val="22"/>
              </w:rPr>
              <w:t>Datové úložiště musí být vybaveno cloud-native konzolí pro správu neomezeného počtu datových úložišť s funkcemi jako dashboard, RBAC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(definice rolí s přiřazením práv)</w:t>
            </w:r>
            <w:r w:rsidRPr="00071958">
              <w:rPr>
                <w:rFonts w:ascii="Calibri" w:hAnsi="Calibri" w:cs="Calibri"/>
                <w:sz w:val="22"/>
                <w:szCs w:val="22"/>
              </w:rPr>
              <w:t>, audit, tagování volume k aplikacím a další. Konzole musí nabízet následující služby:</w:t>
            </w:r>
          </w:p>
        </w:tc>
        <w:tc>
          <w:tcPr>
            <w:tcW w:w="1399" w:type="dxa"/>
            <w:noWrap/>
          </w:tcPr>
          <w:p w14:paraId="5498F712" w14:textId="2F9ECCD9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0B4B413D" w14:textId="107E3331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1225984789" w:edGrp="everyone"/>
            <w:r w:rsidRPr="00F976D2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225984789"/>
          </w:p>
        </w:tc>
      </w:tr>
      <w:tr w:rsidR="00680EAE" w:rsidRPr="008D4C73" w14:paraId="3E450B9E" w14:textId="77777777" w:rsidTr="00F44645">
        <w:trPr>
          <w:trHeight w:val="288"/>
        </w:trPr>
        <w:tc>
          <w:tcPr>
            <w:tcW w:w="6273" w:type="dxa"/>
          </w:tcPr>
          <w:p w14:paraId="3428D23D" w14:textId="1D24F720" w:rsidR="00680EAE" w:rsidRPr="00071958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882263888" w:edGrp="everyone" w:colFirst="2" w:colLast="2"/>
            <w:r>
              <w:rPr>
                <w:rFonts w:ascii="Calibri" w:hAnsi="Calibri" w:cs="Calibri"/>
                <w:sz w:val="22"/>
                <w:szCs w:val="22"/>
              </w:rPr>
              <w:lastRenderedPageBreak/>
              <w:t>Přihlášení uživatelů ke konzoli musí umožňovat vícefaktorovou autentifikaci min. pomocí aplikace v mobilním zařízení. Pokud je tato funkce licencovaná, musí být licence součástí dodávky.</w:t>
            </w:r>
          </w:p>
        </w:tc>
        <w:tc>
          <w:tcPr>
            <w:tcW w:w="1399" w:type="dxa"/>
            <w:noWrap/>
          </w:tcPr>
          <w:p w14:paraId="1D16386B" w14:textId="6A3E61D5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787F1492" w14:textId="547EA11D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976D2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36FA74A5" w14:textId="77777777" w:rsidTr="00F44645">
        <w:trPr>
          <w:trHeight w:val="288"/>
        </w:trPr>
        <w:tc>
          <w:tcPr>
            <w:tcW w:w="6273" w:type="dxa"/>
          </w:tcPr>
          <w:p w14:paraId="4157465A" w14:textId="7AF4C74E" w:rsidR="00680EAE" w:rsidRPr="00071958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939412923" w:edGrp="everyone" w:colFirst="2" w:colLast="2"/>
            <w:permEnd w:id="1882263888"/>
            <w:r>
              <w:rPr>
                <w:rFonts w:ascii="Calibri" w:hAnsi="Calibri" w:cs="Calibri"/>
                <w:sz w:val="22"/>
                <w:szCs w:val="22"/>
              </w:rPr>
              <w:t>RBAC musí umožňovat přizvání ke spolupráci jiného uživatele, typicky autorizovaného dodavatele.</w:t>
            </w:r>
          </w:p>
        </w:tc>
        <w:tc>
          <w:tcPr>
            <w:tcW w:w="1399" w:type="dxa"/>
            <w:noWrap/>
          </w:tcPr>
          <w:p w14:paraId="4C32C3B6" w14:textId="39EC6ACC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528AEEDD" w14:textId="18F7A5DC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976D2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6D84FBF7" w14:textId="77777777" w:rsidTr="00F44645">
        <w:trPr>
          <w:trHeight w:val="288"/>
        </w:trPr>
        <w:tc>
          <w:tcPr>
            <w:tcW w:w="6273" w:type="dxa"/>
          </w:tcPr>
          <w:p w14:paraId="5B295331" w14:textId="2CB25FB7" w:rsidR="00680EAE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92158459" w:edGrp="everyone" w:colFirst="2" w:colLast="2"/>
            <w:permEnd w:id="939412923"/>
            <w:r>
              <w:rPr>
                <w:rFonts w:ascii="Calibri" w:hAnsi="Calibri" w:cs="Calibri"/>
                <w:sz w:val="22"/>
                <w:szCs w:val="22"/>
              </w:rPr>
              <w:t>RBAC musí umožňovat definovat práva tak, aby uživatel mohl mít právo plné správy nebo pouze dohledu.</w:t>
            </w:r>
          </w:p>
        </w:tc>
        <w:tc>
          <w:tcPr>
            <w:tcW w:w="1399" w:type="dxa"/>
            <w:noWrap/>
          </w:tcPr>
          <w:p w14:paraId="5B69586A" w14:textId="10A4F0DA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7371BDA3" w14:textId="6FA2B7F8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976D2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774BB9A1" w14:textId="77777777" w:rsidTr="00F44645">
        <w:trPr>
          <w:trHeight w:val="288"/>
        </w:trPr>
        <w:tc>
          <w:tcPr>
            <w:tcW w:w="6273" w:type="dxa"/>
          </w:tcPr>
          <w:p w14:paraId="4108EB10" w14:textId="4900EDFC" w:rsidR="00680EAE" w:rsidRPr="00BD7617" w:rsidRDefault="00680EAE" w:rsidP="00680EAE">
            <w:pPr>
              <w:tabs>
                <w:tab w:val="left" w:pos="436"/>
              </w:tabs>
              <w:rPr>
                <w:rFonts w:ascii="Calibri" w:hAnsi="Calibri" w:cs="Calibri"/>
                <w:sz w:val="22"/>
                <w:szCs w:val="22"/>
              </w:rPr>
            </w:pPr>
            <w:permStart w:id="317092301" w:edGrp="everyone" w:colFirst="2" w:colLast="2"/>
            <w:permEnd w:id="92158459"/>
            <w:r w:rsidRPr="00BD7617">
              <w:rPr>
                <w:rFonts w:ascii="Calibri" w:hAnsi="Calibri" w:cs="Calibri"/>
                <w:sz w:val="22"/>
                <w:szCs w:val="22"/>
              </w:rPr>
              <w:t>Společný dashboard pro správu více úložišť pomocí jediné cloudové nativní datové konzole.</w:t>
            </w:r>
          </w:p>
        </w:tc>
        <w:tc>
          <w:tcPr>
            <w:tcW w:w="1399" w:type="dxa"/>
            <w:noWrap/>
          </w:tcPr>
          <w:p w14:paraId="0E2EA1B1" w14:textId="77DE88F2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2DFDA911" w14:textId="50789722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976D2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3765E063" w14:textId="77777777" w:rsidTr="00F44645">
        <w:trPr>
          <w:trHeight w:val="288"/>
        </w:trPr>
        <w:tc>
          <w:tcPr>
            <w:tcW w:w="6273" w:type="dxa"/>
          </w:tcPr>
          <w:p w14:paraId="212D4F24" w14:textId="1B6C97A6" w:rsidR="00680EAE" w:rsidRPr="00BD761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069688905" w:edGrp="everyone" w:colFirst="2" w:colLast="2"/>
            <w:permEnd w:id="317092301"/>
            <w:r w:rsidRPr="00BD7617">
              <w:rPr>
                <w:rFonts w:ascii="Calibri" w:hAnsi="Calibri" w:cs="Calibri"/>
                <w:sz w:val="22"/>
                <w:szCs w:val="22"/>
              </w:rPr>
              <w:t>Hlavní dashboard bude zobrazovat informace o celkovém počtu úložišť, svazků, hostů, kapacitě a výkonnostní údaje o nejvytíženějších úložištích a svazcích.</w:t>
            </w:r>
          </w:p>
        </w:tc>
        <w:tc>
          <w:tcPr>
            <w:tcW w:w="1399" w:type="dxa"/>
            <w:noWrap/>
          </w:tcPr>
          <w:p w14:paraId="6241D5D1" w14:textId="2F3893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12B4A68B" w14:textId="3D4ADEB9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976D2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7155819B" w14:textId="77777777" w:rsidTr="00F44645">
        <w:trPr>
          <w:trHeight w:val="288"/>
        </w:trPr>
        <w:tc>
          <w:tcPr>
            <w:tcW w:w="6273" w:type="dxa"/>
          </w:tcPr>
          <w:p w14:paraId="00841E47" w14:textId="10AE24E1" w:rsidR="00680EAE" w:rsidRPr="00BD761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361392384" w:edGrp="everyone" w:colFirst="2" w:colLast="2"/>
            <w:permEnd w:id="1069688905"/>
            <w:r w:rsidRPr="00BD7617">
              <w:rPr>
                <w:rFonts w:ascii="Calibri" w:hAnsi="Calibri" w:cs="Calibri"/>
                <w:sz w:val="22"/>
                <w:szCs w:val="22"/>
              </w:rPr>
              <w:t>Společná správa na základě rolí pro správu více úložišť z jedné datové konzole, místo vytváření uživatelů a přiřazování rolí zvlášť na každém úložišti.</w:t>
            </w:r>
          </w:p>
        </w:tc>
        <w:tc>
          <w:tcPr>
            <w:tcW w:w="1399" w:type="dxa"/>
            <w:noWrap/>
          </w:tcPr>
          <w:p w14:paraId="678A3C84" w14:textId="287E1745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3D409308" w14:textId="7C4F4435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976D2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0885B9AB" w14:textId="77777777" w:rsidTr="00F44645">
        <w:trPr>
          <w:trHeight w:val="288"/>
        </w:trPr>
        <w:tc>
          <w:tcPr>
            <w:tcW w:w="6273" w:type="dxa"/>
          </w:tcPr>
          <w:p w14:paraId="008E93A9" w14:textId="4B61B3C1" w:rsidR="00680EAE" w:rsidRPr="00BD761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2025735862" w:edGrp="everyone" w:colFirst="2" w:colLast="2"/>
            <w:permEnd w:id="1361392384"/>
            <w:r w:rsidRPr="00BD7617">
              <w:rPr>
                <w:rFonts w:ascii="Calibri" w:hAnsi="Calibri" w:cs="Calibri"/>
                <w:sz w:val="22"/>
                <w:szCs w:val="22"/>
              </w:rPr>
              <w:t>Společný audit management pro všechna úložiště.</w:t>
            </w:r>
          </w:p>
        </w:tc>
        <w:tc>
          <w:tcPr>
            <w:tcW w:w="1399" w:type="dxa"/>
            <w:noWrap/>
          </w:tcPr>
          <w:p w14:paraId="78C3749C" w14:textId="084F8025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7D5D8A0B" w14:textId="07F89FC4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976D2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33650BAA" w14:textId="77777777" w:rsidTr="00F44645">
        <w:trPr>
          <w:trHeight w:val="288"/>
        </w:trPr>
        <w:tc>
          <w:tcPr>
            <w:tcW w:w="6273" w:type="dxa"/>
          </w:tcPr>
          <w:p w14:paraId="4E625FF4" w14:textId="71B3C553" w:rsidR="00680EAE" w:rsidRPr="00BD761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842958877" w:edGrp="everyone" w:colFirst="2" w:colLast="2"/>
            <w:permEnd w:id="2025735862"/>
            <w:r w:rsidRPr="00BD7617">
              <w:rPr>
                <w:rFonts w:ascii="Calibri" w:hAnsi="Calibri" w:cs="Calibri"/>
                <w:sz w:val="22"/>
                <w:szCs w:val="22"/>
              </w:rPr>
              <w:t>Možnost označování (tagování) svazků úložiště pro dané aplikační hosty, aby bylo možné zobrazovat výkonové grafy konkrétní aplikace pro snadnější správu a troubleshooting.</w:t>
            </w:r>
          </w:p>
        </w:tc>
        <w:tc>
          <w:tcPr>
            <w:tcW w:w="1399" w:type="dxa"/>
            <w:noWrap/>
          </w:tcPr>
          <w:p w14:paraId="2F07E3BE" w14:textId="6CF3C941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5CB8AA2B" w14:textId="1D0D3249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17D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60BDA973" w14:textId="77777777" w:rsidTr="00F44645">
        <w:trPr>
          <w:trHeight w:val="288"/>
        </w:trPr>
        <w:tc>
          <w:tcPr>
            <w:tcW w:w="6273" w:type="dxa"/>
          </w:tcPr>
          <w:p w14:paraId="0531208C" w14:textId="5F31DFE4" w:rsidR="00680EAE" w:rsidRPr="00BD7617" w:rsidRDefault="00680EAE" w:rsidP="00680EAE">
            <w:pPr>
              <w:tabs>
                <w:tab w:val="left" w:pos="405"/>
              </w:tabs>
              <w:rPr>
                <w:rFonts w:ascii="Calibri" w:hAnsi="Calibri" w:cs="Calibri"/>
                <w:sz w:val="22"/>
                <w:szCs w:val="22"/>
              </w:rPr>
            </w:pPr>
            <w:permStart w:id="1879465292" w:edGrp="everyone" w:colFirst="2" w:colLast="2"/>
            <w:permEnd w:id="1842958877"/>
            <w:r w:rsidRPr="00BD7617">
              <w:rPr>
                <w:rFonts w:ascii="Calibri" w:hAnsi="Calibri" w:cs="Calibri"/>
                <w:sz w:val="22"/>
                <w:szCs w:val="22"/>
              </w:rPr>
              <w:t>Nabízená konzole musí poskytovat doporučení ohledně umístění aplikace na nejvhodnější systém podle zátěže po označení aplikace.</w:t>
            </w:r>
          </w:p>
        </w:tc>
        <w:tc>
          <w:tcPr>
            <w:tcW w:w="1399" w:type="dxa"/>
            <w:noWrap/>
          </w:tcPr>
          <w:p w14:paraId="48BA59F3" w14:textId="5F7CBD32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301996DF" w14:textId="1E4EDA10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17D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3B732C73" w14:textId="77777777" w:rsidTr="00F44645">
        <w:trPr>
          <w:trHeight w:val="288"/>
        </w:trPr>
        <w:tc>
          <w:tcPr>
            <w:tcW w:w="6273" w:type="dxa"/>
          </w:tcPr>
          <w:p w14:paraId="65E8E6A8" w14:textId="531D14D4" w:rsidR="00680EAE" w:rsidRPr="00BD761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939826841" w:edGrp="everyone" w:colFirst="2" w:colLast="2"/>
            <w:permEnd w:id="1879465292"/>
            <w:r w:rsidRPr="00BD7617">
              <w:rPr>
                <w:rFonts w:ascii="Calibri" w:hAnsi="Calibri" w:cs="Calibri"/>
                <w:sz w:val="22"/>
                <w:szCs w:val="22"/>
              </w:rPr>
              <w:t>Možnost poskytovat doporučené softwarové aktualizace na úložišti.</w:t>
            </w:r>
          </w:p>
        </w:tc>
        <w:tc>
          <w:tcPr>
            <w:tcW w:w="1399" w:type="dxa"/>
            <w:noWrap/>
          </w:tcPr>
          <w:p w14:paraId="32E5B77D" w14:textId="4F73074C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31BD04F0" w14:textId="52104C7C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17D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431C7147" w14:textId="77777777" w:rsidTr="00F44645">
        <w:trPr>
          <w:trHeight w:val="288"/>
        </w:trPr>
        <w:tc>
          <w:tcPr>
            <w:tcW w:w="6273" w:type="dxa"/>
          </w:tcPr>
          <w:p w14:paraId="58818962" w14:textId="1BE2221B" w:rsidR="00680EAE" w:rsidRPr="00BD761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069111446" w:edGrp="everyone" w:colFirst="2" w:colLast="2"/>
            <w:permEnd w:id="1939826841"/>
            <w:r w:rsidRPr="00BD7617">
              <w:rPr>
                <w:rFonts w:ascii="Calibri" w:hAnsi="Calibri" w:cs="Calibri"/>
                <w:sz w:val="22"/>
                <w:szCs w:val="22"/>
              </w:rPr>
              <w:t>Možnost nabídnout správu a konfiguraci úložiště jako službu, namísto ruční správy, patchování či upgradování management aplikace týmem na místě.</w:t>
            </w:r>
          </w:p>
        </w:tc>
        <w:tc>
          <w:tcPr>
            <w:tcW w:w="1399" w:type="dxa"/>
            <w:noWrap/>
          </w:tcPr>
          <w:p w14:paraId="7C80472B" w14:textId="0AEBCA2D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60374344" w14:textId="5653257C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17D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619D0311" w14:textId="77777777" w:rsidTr="00F44645">
        <w:trPr>
          <w:trHeight w:val="288"/>
        </w:trPr>
        <w:tc>
          <w:tcPr>
            <w:tcW w:w="6273" w:type="dxa"/>
          </w:tcPr>
          <w:p w14:paraId="7167C7C2" w14:textId="2A9C8824" w:rsidR="00680EAE" w:rsidRPr="00BD7617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810785319" w:edGrp="everyone" w:colFirst="2" w:colLast="2"/>
            <w:permEnd w:id="1069111446"/>
            <w:r w:rsidRPr="00BD7617">
              <w:rPr>
                <w:rFonts w:ascii="Calibri" w:hAnsi="Calibri" w:cs="Calibri"/>
                <w:sz w:val="22"/>
                <w:szCs w:val="22"/>
              </w:rPr>
              <w:t>Aplikace pro správu musí být dodána plně formou cloud-native služby bez potřeby lokální konfigurace/upgradu/patchování v průběhu podpory.</w:t>
            </w:r>
          </w:p>
        </w:tc>
        <w:tc>
          <w:tcPr>
            <w:tcW w:w="1399" w:type="dxa"/>
            <w:noWrap/>
          </w:tcPr>
          <w:p w14:paraId="35674328" w14:textId="12B7D27A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55881BBD" w14:textId="4ED1EA3A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17D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50358992" w14:textId="77777777" w:rsidTr="00F44645">
        <w:trPr>
          <w:trHeight w:val="288"/>
        </w:trPr>
        <w:tc>
          <w:tcPr>
            <w:tcW w:w="6273" w:type="dxa"/>
          </w:tcPr>
          <w:p w14:paraId="77D45218" w14:textId="0D45CC85" w:rsidR="006C4A0D" w:rsidRPr="00BD7617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306336610" w:edGrp="everyone" w:colFirst="2" w:colLast="2"/>
            <w:permEnd w:id="1810785319"/>
            <w:r w:rsidRPr="00BD7617">
              <w:rPr>
                <w:rFonts w:ascii="Calibri" w:hAnsi="Calibri" w:cs="Calibri"/>
                <w:sz w:val="22"/>
                <w:szCs w:val="22"/>
              </w:rPr>
              <w:t>Úložiště musí mít cloudové monitorování, AI podporu a analytický engine pro proaktivní správu a eliminaci rizik, včetně potřebných licencí pro zajištění této funkcionality.</w:t>
            </w:r>
          </w:p>
        </w:tc>
        <w:tc>
          <w:tcPr>
            <w:tcW w:w="1399" w:type="dxa"/>
            <w:noWrap/>
          </w:tcPr>
          <w:p w14:paraId="275E61E0" w14:textId="38905FD5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6ADD8B4A" w14:textId="790E9FCF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17D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0F2BCD1F" w14:textId="77777777" w:rsidTr="00F44645">
        <w:trPr>
          <w:trHeight w:val="288"/>
        </w:trPr>
        <w:tc>
          <w:tcPr>
            <w:tcW w:w="6273" w:type="dxa"/>
          </w:tcPr>
          <w:p w14:paraId="42BDFA8C" w14:textId="75468710" w:rsidR="006C4A0D" w:rsidRPr="00CF4BB6" w:rsidRDefault="006C4A0D" w:rsidP="00680EAE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ermStart w:id="1050617813" w:edGrp="everyone" w:colFirst="2" w:colLast="2"/>
            <w:permEnd w:id="306336610"/>
            <w:r w:rsidRPr="00BD7617">
              <w:rPr>
                <w:rFonts w:ascii="Calibri" w:hAnsi="Calibri" w:cs="Calibri"/>
                <w:sz w:val="22"/>
                <w:szCs w:val="22"/>
              </w:rPr>
              <w:t>Konzole musí umožňovat aktualizace firmware, granularní analýzu výkonu, custom reporty bez potřeby dalšího logování, sledování kapacity a rozdělení výkonu.</w:t>
            </w:r>
          </w:p>
        </w:tc>
        <w:tc>
          <w:tcPr>
            <w:tcW w:w="1399" w:type="dxa"/>
            <w:noWrap/>
          </w:tcPr>
          <w:p w14:paraId="0D41A37B" w14:textId="6EC6D021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2A295843" w14:textId="4115CE06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17D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1394CD11" w14:textId="77777777" w:rsidTr="00F44645">
        <w:trPr>
          <w:trHeight w:val="288"/>
        </w:trPr>
        <w:tc>
          <w:tcPr>
            <w:tcW w:w="6273" w:type="dxa"/>
          </w:tcPr>
          <w:p w14:paraId="2C977769" w14:textId="1519F78E" w:rsidR="006C4A0D" w:rsidRPr="00BD7617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894184511" w:edGrp="everyone" w:colFirst="2" w:colLast="2"/>
            <w:permEnd w:id="1050617813"/>
            <w:r w:rsidRPr="00BD7617">
              <w:rPr>
                <w:rFonts w:ascii="Calibri" w:hAnsi="Calibri" w:cs="Calibri"/>
                <w:sz w:val="22"/>
                <w:szCs w:val="22"/>
              </w:rPr>
              <w:t>Analytický engine musí umožnit detekci anomálií u symptomů latence u LUN/volume a generovat jejich záznamy pro čtení i zápis; včetně udržitelných metrik.</w:t>
            </w:r>
          </w:p>
        </w:tc>
        <w:tc>
          <w:tcPr>
            <w:tcW w:w="1399" w:type="dxa"/>
            <w:noWrap/>
          </w:tcPr>
          <w:p w14:paraId="49CCB975" w14:textId="10CC9313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4DF38DD4" w14:textId="4A6C2F04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17D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136A30B4" w14:textId="77777777" w:rsidTr="00F44645">
        <w:trPr>
          <w:trHeight w:val="288"/>
        </w:trPr>
        <w:tc>
          <w:tcPr>
            <w:tcW w:w="6273" w:type="dxa"/>
          </w:tcPr>
          <w:p w14:paraId="2E29D951" w14:textId="07EE6F69" w:rsidR="006C4A0D" w:rsidRPr="00BD7617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286828888" w:edGrp="everyone" w:colFirst="2" w:colLast="2"/>
            <w:permEnd w:id="894184511"/>
            <w:r w:rsidRPr="00BD7617">
              <w:rPr>
                <w:rFonts w:ascii="Calibri" w:hAnsi="Calibri" w:cs="Calibri"/>
                <w:sz w:val="22"/>
                <w:szCs w:val="22"/>
              </w:rPr>
              <w:t>Cloudový monitoring musí poskytovat následující funkce:</w:t>
            </w:r>
          </w:p>
        </w:tc>
        <w:tc>
          <w:tcPr>
            <w:tcW w:w="1399" w:type="dxa"/>
            <w:noWrap/>
          </w:tcPr>
          <w:p w14:paraId="1682D1F8" w14:textId="1332FE52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33BDCCE5" w14:textId="335484F2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17D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1367DD74" w14:textId="77777777" w:rsidTr="00F44645">
        <w:trPr>
          <w:trHeight w:val="288"/>
        </w:trPr>
        <w:tc>
          <w:tcPr>
            <w:tcW w:w="6273" w:type="dxa"/>
          </w:tcPr>
          <w:p w14:paraId="47C02D7A" w14:textId="3FC20371" w:rsidR="006C4A0D" w:rsidRPr="00BD7617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25510358" w:edGrp="everyone" w:colFirst="2" w:colLast="2"/>
            <w:permEnd w:id="1286828888"/>
            <w:r w:rsidRPr="00BD7617">
              <w:rPr>
                <w:rFonts w:ascii="Calibri" w:hAnsi="Calibri" w:cs="Calibri"/>
                <w:sz w:val="22"/>
                <w:szCs w:val="22"/>
              </w:rPr>
              <w:t>Poskytnutí postupu aktualizace firmwaru, předchozí verze, kontroly připravenosti před aplikací aktualizace do produkčního prostředí a úrovně závažnosti vyžadované aktualizace firmwaru.</w:t>
            </w:r>
          </w:p>
        </w:tc>
        <w:tc>
          <w:tcPr>
            <w:tcW w:w="1399" w:type="dxa"/>
            <w:noWrap/>
          </w:tcPr>
          <w:p w14:paraId="329D8B58" w14:textId="26534F08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60F789A1" w14:textId="4C7CFF3F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17D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40504DB0" w14:textId="77777777" w:rsidTr="00F44645">
        <w:trPr>
          <w:trHeight w:val="288"/>
        </w:trPr>
        <w:tc>
          <w:tcPr>
            <w:tcW w:w="6273" w:type="dxa"/>
          </w:tcPr>
          <w:p w14:paraId="4DECB27B" w14:textId="6B108A6B" w:rsidR="006C4A0D" w:rsidRPr="00BD7617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527436971" w:edGrp="everyone" w:colFirst="2" w:colLast="2"/>
            <w:permEnd w:id="25510358"/>
            <w:r w:rsidRPr="00BD7617">
              <w:rPr>
                <w:rFonts w:ascii="Calibri" w:hAnsi="Calibri" w:cs="Calibri"/>
                <w:sz w:val="22"/>
                <w:szCs w:val="22"/>
              </w:rPr>
              <w:t>Dashboard jasně zobrazuje, zda existuje nějaký problém s úložištěm a poskytuje podrobné informace o daném problému.</w:t>
            </w:r>
          </w:p>
        </w:tc>
        <w:tc>
          <w:tcPr>
            <w:tcW w:w="1399" w:type="dxa"/>
            <w:noWrap/>
          </w:tcPr>
          <w:p w14:paraId="0C87E676" w14:textId="650BA512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54A1052C" w14:textId="7258EABA" w:rsidR="006C4A0D" w:rsidRPr="008D4C73" w:rsidRDefault="006C4A0D" w:rsidP="0064014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17D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1CC63B81" w14:textId="77777777" w:rsidTr="00F44645">
        <w:trPr>
          <w:trHeight w:val="288"/>
        </w:trPr>
        <w:tc>
          <w:tcPr>
            <w:tcW w:w="6273" w:type="dxa"/>
          </w:tcPr>
          <w:p w14:paraId="0FD885D1" w14:textId="7CD0CC1A" w:rsidR="006C4A0D" w:rsidRPr="00BD7617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2038445165" w:edGrp="everyone" w:colFirst="2" w:colLast="2"/>
            <w:permEnd w:id="527436971"/>
            <w:r w:rsidRPr="00BD7617">
              <w:rPr>
                <w:rFonts w:ascii="Calibri" w:hAnsi="Calibri" w:cs="Calibri"/>
                <w:sz w:val="22"/>
                <w:szCs w:val="22"/>
              </w:rPr>
              <w:t>Poskytování detailní analýzy výkonnosti v téměř reálném čase, minimálně v intervalu 5 minut. Umožňuje vytvářet vlastní reporty ve formátu CSV a PDF, aniž by bylo nutné zapínat další logování, instalovat jakákoliv zařízení (fyzická nebo virtuální) či instalovat jakýkoliv software.</w:t>
            </w:r>
          </w:p>
        </w:tc>
        <w:tc>
          <w:tcPr>
            <w:tcW w:w="1399" w:type="dxa"/>
            <w:noWrap/>
          </w:tcPr>
          <w:p w14:paraId="00926398" w14:textId="0AC8821A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0B036855" w14:textId="5831CF6A" w:rsidR="006C4A0D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17D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498E9B59" w14:textId="77777777" w:rsidTr="00F44645">
        <w:trPr>
          <w:trHeight w:val="288"/>
        </w:trPr>
        <w:tc>
          <w:tcPr>
            <w:tcW w:w="6273" w:type="dxa"/>
          </w:tcPr>
          <w:p w14:paraId="705EAA6B" w14:textId="4AF024C7" w:rsidR="006C4A0D" w:rsidRPr="00BD7617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77888783" w:edGrp="everyone" w:colFirst="2" w:colLast="2"/>
            <w:permEnd w:id="2038445165"/>
            <w:r w:rsidRPr="00BD7617">
              <w:rPr>
                <w:rFonts w:ascii="Calibri" w:hAnsi="Calibri" w:cs="Calibri"/>
                <w:sz w:val="22"/>
                <w:szCs w:val="22"/>
              </w:rPr>
              <w:t>Poskytování informace o celkové rezervě (headroom) pole při kombinaci a analýze různých parametrů jako IOPS, MB/sec, velikost bloku, latence atd.</w:t>
            </w:r>
          </w:p>
        </w:tc>
        <w:tc>
          <w:tcPr>
            <w:tcW w:w="1399" w:type="dxa"/>
            <w:noWrap/>
          </w:tcPr>
          <w:p w14:paraId="7ABCB14B" w14:textId="4933DBC3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33EA9623" w14:textId="09EEFA4A" w:rsidR="006C4A0D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17D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32A46B81" w14:textId="77777777" w:rsidTr="00F44645">
        <w:trPr>
          <w:trHeight w:val="288"/>
        </w:trPr>
        <w:tc>
          <w:tcPr>
            <w:tcW w:w="6273" w:type="dxa"/>
          </w:tcPr>
          <w:p w14:paraId="1D49121E" w14:textId="4D7C9B8A" w:rsidR="006C4A0D" w:rsidRPr="00BD7617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674894085" w:edGrp="everyone" w:colFirst="2" w:colLast="2"/>
            <w:permEnd w:id="77888783"/>
            <w:r w:rsidRPr="00BD7617">
              <w:rPr>
                <w:rFonts w:ascii="Calibri" w:hAnsi="Calibri" w:cs="Calibri"/>
                <w:sz w:val="22"/>
                <w:szCs w:val="22"/>
              </w:rPr>
              <w:lastRenderedPageBreak/>
              <w:t>Využití rezervy musí jasně zobrazovat rozdělení rezervy podle svazků nebo označených aplikací na daném úložišti.</w:t>
            </w:r>
          </w:p>
        </w:tc>
        <w:tc>
          <w:tcPr>
            <w:tcW w:w="1399" w:type="dxa"/>
            <w:noWrap/>
          </w:tcPr>
          <w:p w14:paraId="1748C25F" w14:textId="6582AA25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5D557633" w14:textId="3004A820" w:rsidR="006C4A0D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17D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314B3596" w14:textId="77777777" w:rsidTr="00F44645">
        <w:trPr>
          <w:trHeight w:val="288"/>
        </w:trPr>
        <w:tc>
          <w:tcPr>
            <w:tcW w:w="6273" w:type="dxa"/>
          </w:tcPr>
          <w:p w14:paraId="5F5779FA" w14:textId="6A7562B7" w:rsidR="006C4A0D" w:rsidRPr="00BD7617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639922918" w:edGrp="everyone" w:colFirst="2" w:colLast="2"/>
            <w:permEnd w:id="674894085"/>
            <w:r w:rsidRPr="00BD7617">
              <w:rPr>
                <w:rFonts w:ascii="Calibri" w:hAnsi="Calibri" w:cs="Calibri"/>
                <w:sz w:val="22"/>
                <w:szCs w:val="22"/>
              </w:rPr>
              <w:t>Zobrazení stavu nejméně 5 svazků, u kterých je latence extrémně vysoká. Musí také nabízet možnost zvýraznění, aby bylo možné snadněji identifikovat nejzávažnější hotspoty.</w:t>
            </w:r>
          </w:p>
        </w:tc>
        <w:tc>
          <w:tcPr>
            <w:tcW w:w="1399" w:type="dxa"/>
            <w:noWrap/>
          </w:tcPr>
          <w:p w14:paraId="39EF4B21" w14:textId="60C63344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2C220CA1" w14:textId="3DB292CA" w:rsidR="006C4A0D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17D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244C4F1B" w14:textId="77777777" w:rsidTr="00F44645">
        <w:trPr>
          <w:trHeight w:val="288"/>
        </w:trPr>
        <w:tc>
          <w:tcPr>
            <w:tcW w:w="6273" w:type="dxa"/>
          </w:tcPr>
          <w:p w14:paraId="3281F11A" w14:textId="516BB268" w:rsidR="006C4A0D" w:rsidRPr="00BD7617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406762534" w:edGrp="everyone" w:colFirst="2" w:colLast="2"/>
            <w:permEnd w:id="639922918"/>
            <w:r w:rsidRPr="00BD7617">
              <w:rPr>
                <w:rFonts w:ascii="Calibri" w:hAnsi="Calibri" w:cs="Calibri"/>
                <w:sz w:val="22"/>
                <w:szCs w:val="22"/>
              </w:rPr>
              <w:t>Požadujeme dodávku cloudového analyzátoru využívající prostředky AI a nabízejícího následujcící funkce:</w:t>
            </w:r>
          </w:p>
        </w:tc>
        <w:tc>
          <w:tcPr>
            <w:tcW w:w="1399" w:type="dxa"/>
            <w:noWrap/>
          </w:tcPr>
          <w:p w14:paraId="3E0B3A87" w14:textId="2EA9B223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4FD11CD7" w14:textId="06B62DF2" w:rsidR="006C4A0D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17D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2BA36658" w14:textId="77777777" w:rsidTr="00F44645">
        <w:trPr>
          <w:trHeight w:val="288"/>
        </w:trPr>
        <w:tc>
          <w:tcPr>
            <w:tcW w:w="6273" w:type="dxa"/>
          </w:tcPr>
          <w:p w14:paraId="713DE936" w14:textId="6D9D9B65" w:rsidR="006C4A0D" w:rsidRPr="00BD7617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335640554" w:edGrp="everyone" w:colFirst="2" w:colLast="2"/>
            <w:permEnd w:id="1406762534"/>
            <w:r w:rsidRPr="00BD7617">
              <w:rPr>
                <w:rFonts w:ascii="Calibri" w:hAnsi="Calibri" w:cs="Calibri"/>
                <w:sz w:val="22"/>
                <w:szCs w:val="22"/>
              </w:rPr>
              <w:t>Analytický engine bude mít vestavěnou detekci anomálií pro konkrétní svazek úložiště, aby bylo možné získat přehled o výkyvech nebo odchylkách v latenci LUN / době odezvy.</w:t>
            </w:r>
          </w:p>
        </w:tc>
        <w:tc>
          <w:tcPr>
            <w:tcW w:w="1399" w:type="dxa"/>
            <w:noWrap/>
          </w:tcPr>
          <w:p w14:paraId="6F289F98" w14:textId="3F23BAE9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047F887A" w14:textId="160D593C" w:rsidR="006C4A0D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17D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1E116658" w14:textId="77777777" w:rsidTr="00F44645">
        <w:trPr>
          <w:trHeight w:val="288"/>
        </w:trPr>
        <w:tc>
          <w:tcPr>
            <w:tcW w:w="6273" w:type="dxa"/>
          </w:tcPr>
          <w:p w14:paraId="43761832" w14:textId="2E122472" w:rsidR="006C4A0D" w:rsidRPr="00BD7617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218441687" w:edGrp="everyone" w:colFirst="2" w:colLast="2"/>
            <w:permEnd w:id="335640554"/>
            <w:r w:rsidRPr="00BD7617">
              <w:rPr>
                <w:rFonts w:ascii="Calibri" w:hAnsi="Calibri" w:cs="Calibri"/>
                <w:sz w:val="22"/>
                <w:szCs w:val="22"/>
              </w:rPr>
              <w:t>Analytický engine jasně označí všechny body detekovaných anomálií na grafu latence LUN / svazku a to jak pro čtení, tak pro zápis.</w:t>
            </w:r>
          </w:p>
        </w:tc>
        <w:tc>
          <w:tcPr>
            <w:tcW w:w="1399" w:type="dxa"/>
            <w:noWrap/>
          </w:tcPr>
          <w:p w14:paraId="248B0285" w14:textId="58C66073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03EC5F51" w14:textId="19250EBE" w:rsidR="006C4A0D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17D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7ED3F4CA" w14:textId="77777777" w:rsidTr="00F44645">
        <w:trPr>
          <w:trHeight w:val="288"/>
        </w:trPr>
        <w:tc>
          <w:tcPr>
            <w:tcW w:w="6273" w:type="dxa"/>
          </w:tcPr>
          <w:p w14:paraId="5054CCE8" w14:textId="520394A4" w:rsidR="006C4A0D" w:rsidRPr="00BD7617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771380059" w:edGrp="everyone" w:colFirst="2" w:colLast="2"/>
            <w:permEnd w:id="218441687"/>
            <w:r w:rsidRPr="00BD7617">
              <w:rPr>
                <w:rFonts w:ascii="Calibri" w:hAnsi="Calibri" w:cs="Calibri"/>
                <w:sz w:val="22"/>
                <w:szCs w:val="22"/>
              </w:rPr>
              <w:t>Detekce anomálií bude také použitelná na průchodnost (throughput) daného svazku, aby bylo možné identifikovat odchylky/prudké změny v pracovním zatížení oproti běžnému vzoru čtení a zápisu.</w:t>
            </w:r>
          </w:p>
        </w:tc>
        <w:tc>
          <w:tcPr>
            <w:tcW w:w="1399" w:type="dxa"/>
            <w:noWrap/>
          </w:tcPr>
          <w:p w14:paraId="6045B224" w14:textId="4D6EF385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6CCFE6BE" w14:textId="45136E65" w:rsidR="006C4A0D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6533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6F6F08FC" w14:textId="77777777" w:rsidTr="00F44645">
        <w:trPr>
          <w:trHeight w:val="288"/>
        </w:trPr>
        <w:tc>
          <w:tcPr>
            <w:tcW w:w="6273" w:type="dxa"/>
          </w:tcPr>
          <w:p w14:paraId="32387C7B" w14:textId="7A754D5C" w:rsidR="006C4A0D" w:rsidRPr="00BD7617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942107525" w:edGrp="everyone" w:colFirst="2" w:colLast="2"/>
            <w:permEnd w:id="1771380059"/>
            <w:r w:rsidRPr="00BD7617">
              <w:rPr>
                <w:rFonts w:ascii="Calibri" w:hAnsi="Calibri" w:cs="Calibri"/>
                <w:sz w:val="22"/>
                <w:szCs w:val="22"/>
              </w:rPr>
              <w:t>Reporty udržitelnosti musí zahrnovat i metriky spotřeby uhlíku a energie.</w:t>
            </w:r>
          </w:p>
        </w:tc>
        <w:tc>
          <w:tcPr>
            <w:tcW w:w="1399" w:type="dxa"/>
            <w:noWrap/>
          </w:tcPr>
          <w:p w14:paraId="3C0C4BAF" w14:textId="348103B1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3EC0399D" w14:textId="157EFE72" w:rsidR="006C4A0D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6533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0C0F22C3" w14:textId="77777777" w:rsidTr="00F44645">
        <w:trPr>
          <w:trHeight w:val="288"/>
        </w:trPr>
        <w:tc>
          <w:tcPr>
            <w:tcW w:w="6273" w:type="dxa"/>
          </w:tcPr>
          <w:p w14:paraId="5683ECF4" w14:textId="1FA59183" w:rsidR="006C4A0D" w:rsidRPr="00BF7B74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488384891" w:edGrp="everyone" w:colFirst="2" w:colLast="2"/>
            <w:permEnd w:id="1942107525"/>
            <w:r w:rsidRPr="00BF7B74">
              <w:rPr>
                <w:rFonts w:ascii="Calibri" w:hAnsi="Calibri" w:cs="Calibri"/>
                <w:sz w:val="22"/>
                <w:szCs w:val="22"/>
              </w:rPr>
              <w:t>Cloudově podporovaný monitorovací a analytický nástroj musí mít schopnost integrovat se s VMware Hypervisor a musí poskytovat alespoň následující funkce:</w:t>
            </w:r>
          </w:p>
        </w:tc>
        <w:tc>
          <w:tcPr>
            <w:tcW w:w="1399" w:type="dxa"/>
            <w:noWrap/>
          </w:tcPr>
          <w:p w14:paraId="1E2620CA" w14:textId="547776FD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37C4982F" w14:textId="43F42884" w:rsidR="006C4A0D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6533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5B31DC21" w14:textId="77777777" w:rsidTr="00F44645">
        <w:trPr>
          <w:trHeight w:val="288"/>
        </w:trPr>
        <w:tc>
          <w:tcPr>
            <w:tcW w:w="6273" w:type="dxa"/>
          </w:tcPr>
          <w:p w14:paraId="0D3705FF" w14:textId="0B494BDF" w:rsidR="006C4A0D" w:rsidRPr="00BF7B74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970027126" w:edGrp="everyone" w:colFirst="2" w:colLast="2"/>
            <w:permEnd w:id="488384891"/>
            <w:r w:rsidRPr="00BF7B74">
              <w:rPr>
                <w:rFonts w:ascii="Calibri" w:hAnsi="Calibri" w:cs="Calibri"/>
                <w:sz w:val="22"/>
                <w:szCs w:val="22"/>
              </w:rPr>
              <w:t>Nabízený cloudový monitorovací a analytický nástroj musí být úzce integrován s vrstvou hypervisoru a musí být certifikován pro spolupráci minimálně s platformou VMware.</w:t>
            </w:r>
          </w:p>
        </w:tc>
        <w:tc>
          <w:tcPr>
            <w:tcW w:w="1399" w:type="dxa"/>
            <w:noWrap/>
          </w:tcPr>
          <w:p w14:paraId="12EDC1A2" w14:textId="061CB203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462A2DF5" w14:textId="08C32646" w:rsidR="006C4A0D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6533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765AFCE9" w14:textId="77777777" w:rsidTr="00F44645">
        <w:trPr>
          <w:trHeight w:val="288"/>
        </w:trPr>
        <w:tc>
          <w:tcPr>
            <w:tcW w:w="6273" w:type="dxa"/>
          </w:tcPr>
          <w:p w14:paraId="4B5A7B60" w14:textId="42E47323" w:rsidR="006C4A0D" w:rsidRPr="00BF7B74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662864451" w:edGrp="everyone" w:colFirst="2" w:colLast="2"/>
            <w:permEnd w:id="970027126"/>
            <w:r w:rsidRPr="00BF7B74">
              <w:rPr>
                <w:rFonts w:ascii="Calibri" w:hAnsi="Calibri" w:cs="Calibri"/>
                <w:sz w:val="22"/>
                <w:szCs w:val="22"/>
              </w:rPr>
              <w:t>Integrace s hypervisorem musí umožňovat komplexní monitoring datacentra hypervisoru, datových úložišť, hostitelů hypervisoru a virtuálních strojů běžících v datacentru hypervisoru a musí být schopna propojit se s nabízeným úložným polem.</w:t>
            </w:r>
          </w:p>
        </w:tc>
        <w:tc>
          <w:tcPr>
            <w:tcW w:w="1399" w:type="dxa"/>
            <w:noWrap/>
          </w:tcPr>
          <w:p w14:paraId="693BE33F" w14:textId="15E5D85C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3989CBC4" w14:textId="41A0087F" w:rsidR="006C4A0D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6533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156105D7" w14:textId="77777777" w:rsidTr="00F44645">
        <w:trPr>
          <w:trHeight w:val="288"/>
        </w:trPr>
        <w:tc>
          <w:tcPr>
            <w:tcW w:w="6273" w:type="dxa"/>
          </w:tcPr>
          <w:p w14:paraId="3D878C3E" w14:textId="1A1B9CB6" w:rsidR="006C4A0D" w:rsidRPr="00BF7B74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274227622" w:edGrp="everyone" w:colFirst="2" w:colLast="2"/>
            <w:permEnd w:id="1662864451"/>
            <w:r w:rsidRPr="00BF7B74">
              <w:rPr>
                <w:rFonts w:ascii="Calibri" w:hAnsi="Calibri" w:cs="Calibri"/>
                <w:sz w:val="22"/>
                <w:szCs w:val="22"/>
              </w:rPr>
              <w:t>Cloudový monitorovací a integrační nástroj musí poskytovat detailní analýzu soutěže o prostředky CPU, paměti a vstupně-výstupních operací (IO) pro každý VM – včetně latence.</w:t>
            </w:r>
          </w:p>
        </w:tc>
        <w:tc>
          <w:tcPr>
            <w:tcW w:w="1399" w:type="dxa"/>
            <w:noWrap/>
          </w:tcPr>
          <w:p w14:paraId="141C0C0E" w14:textId="2DAA0EE6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13072D49" w14:textId="3372CB67" w:rsidR="006C4A0D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6533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59B2EE2B" w14:textId="77777777" w:rsidTr="00F44645">
        <w:trPr>
          <w:trHeight w:val="288"/>
        </w:trPr>
        <w:tc>
          <w:tcPr>
            <w:tcW w:w="6273" w:type="dxa"/>
          </w:tcPr>
          <w:p w14:paraId="0318EE1C" w14:textId="30E26294" w:rsidR="006C4A0D" w:rsidRPr="00BF7B74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764523028" w:edGrp="everyone" w:colFirst="2" w:colLast="2"/>
            <w:permEnd w:id="1274227622"/>
            <w:r w:rsidRPr="00BF7B74">
              <w:rPr>
                <w:rFonts w:ascii="Calibri" w:hAnsi="Calibri" w:cs="Calibri"/>
                <w:sz w:val="22"/>
                <w:szCs w:val="22"/>
              </w:rPr>
              <w:t>Cloudový monitorovací a integrační nástroj musí mít schopnost identifikovat nejvýznamnější virtuální stroje (VM), které vytvářejí největší zátěž z hlediska IO a latence.</w:t>
            </w:r>
          </w:p>
        </w:tc>
        <w:tc>
          <w:tcPr>
            <w:tcW w:w="1399" w:type="dxa"/>
            <w:noWrap/>
          </w:tcPr>
          <w:p w14:paraId="6E736336" w14:textId="700A6059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5BB213EA" w14:textId="55F1EB09" w:rsidR="006C4A0D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6533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27AFCD84" w14:textId="77777777" w:rsidTr="00F44645">
        <w:trPr>
          <w:trHeight w:val="288"/>
        </w:trPr>
        <w:tc>
          <w:tcPr>
            <w:tcW w:w="6273" w:type="dxa"/>
          </w:tcPr>
          <w:p w14:paraId="0CD344A5" w14:textId="48297536" w:rsidR="006C4A0D" w:rsidRPr="00BF7B74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2134246926" w:edGrp="everyone" w:colFirst="2" w:colLast="2"/>
            <w:permEnd w:id="1764523028"/>
            <w:r w:rsidRPr="00BF7B74">
              <w:rPr>
                <w:rFonts w:ascii="Calibri" w:hAnsi="Calibri" w:cs="Calibri"/>
                <w:sz w:val="22"/>
                <w:szCs w:val="22"/>
              </w:rPr>
              <w:t>Cloudový monitorovací a integrační nástroj musí mít schopnost poskytnout kompletní topologickou mapu v grafické podobě.</w:t>
            </w:r>
          </w:p>
        </w:tc>
        <w:tc>
          <w:tcPr>
            <w:tcW w:w="1399" w:type="dxa"/>
            <w:noWrap/>
          </w:tcPr>
          <w:p w14:paraId="1FFD2936" w14:textId="591F2B85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4E22CA18" w14:textId="3CD29016" w:rsidR="006C4A0D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6533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2134246926"/>
      <w:tr w:rsidR="00B33C42" w:rsidRPr="008D4C73" w14:paraId="782BB0DC" w14:textId="77777777" w:rsidTr="00F44645">
        <w:trPr>
          <w:trHeight w:val="288"/>
        </w:trPr>
        <w:tc>
          <w:tcPr>
            <w:tcW w:w="9351" w:type="dxa"/>
            <w:gridSpan w:val="3"/>
          </w:tcPr>
          <w:p w14:paraId="73EA221D" w14:textId="3D446109" w:rsidR="00B33C42" w:rsidRDefault="00B33C42" w:rsidP="00B33C42">
            <w:pPr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b/>
                <w:bCs/>
                <w:sz w:val="22"/>
                <w:szCs w:val="22"/>
              </w:rPr>
              <w:t>Aktualizace a údržba</w:t>
            </w:r>
          </w:p>
        </w:tc>
      </w:tr>
      <w:tr w:rsidR="006C4A0D" w:rsidRPr="008D4C73" w14:paraId="731D9259" w14:textId="77777777" w:rsidTr="00F44645">
        <w:trPr>
          <w:trHeight w:val="288"/>
        </w:trPr>
        <w:tc>
          <w:tcPr>
            <w:tcW w:w="6273" w:type="dxa"/>
          </w:tcPr>
          <w:p w14:paraId="5D85CDA1" w14:textId="23DDC33E" w:rsidR="006C4A0D" w:rsidRPr="00CF4BB6" w:rsidRDefault="006C4A0D" w:rsidP="00680EAE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BD7617">
              <w:rPr>
                <w:rFonts w:ascii="Calibri" w:hAnsi="Calibri" w:cs="Calibri"/>
                <w:sz w:val="22"/>
                <w:szCs w:val="22"/>
              </w:rPr>
              <w:t xml:space="preserve">Datové úložiště musí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provádět firmware řídicích uzlů i datových modulů </w:t>
            </w:r>
            <w:r w:rsidRPr="00BD7617">
              <w:rPr>
                <w:rFonts w:ascii="Calibri" w:hAnsi="Calibri" w:cs="Calibri"/>
                <w:sz w:val="22"/>
                <w:szCs w:val="22"/>
              </w:rPr>
              <w:t>bez přerušení provozu.</w:t>
            </w:r>
          </w:p>
        </w:tc>
        <w:tc>
          <w:tcPr>
            <w:tcW w:w="1399" w:type="dxa"/>
            <w:noWrap/>
          </w:tcPr>
          <w:p w14:paraId="712E7054" w14:textId="6561B583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259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1D98345D" w14:textId="7A7EC5CF" w:rsidR="006C4A0D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1867075875" w:edGrp="everyone"/>
            <w:r w:rsidRPr="00D6533B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867075875"/>
          </w:p>
        </w:tc>
      </w:tr>
      <w:tr w:rsidR="00B33C42" w:rsidRPr="008D4C73" w14:paraId="1F8AE1B2" w14:textId="77777777" w:rsidTr="00F44645">
        <w:trPr>
          <w:trHeight w:val="288"/>
        </w:trPr>
        <w:tc>
          <w:tcPr>
            <w:tcW w:w="9351" w:type="dxa"/>
            <w:gridSpan w:val="3"/>
            <w:hideMark/>
          </w:tcPr>
          <w:p w14:paraId="6A0366C7" w14:textId="6B0DD04A" w:rsidR="00B33C42" w:rsidRPr="008D4C73" w:rsidRDefault="00B33C42" w:rsidP="00B33C42">
            <w:pPr>
              <w:rPr>
                <w:rFonts w:ascii="Calibri" w:hAnsi="Calibri" w:cs="Calibri"/>
                <w:sz w:val="22"/>
                <w:szCs w:val="22"/>
              </w:rPr>
            </w:pPr>
            <w:r w:rsidRPr="00222268">
              <w:rPr>
                <w:rFonts w:ascii="Calibri" w:hAnsi="Calibri" w:cs="Calibri"/>
                <w:b/>
                <w:bCs/>
                <w:sz w:val="22"/>
                <w:szCs w:val="22"/>
              </w:rPr>
              <w:t>Bezpečnost</w:t>
            </w:r>
          </w:p>
        </w:tc>
      </w:tr>
      <w:tr w:rsidR="006C4A0D" w:rsidRPr="008D4C73" w14:paraId="62762549" w14:textId="77777777" w:rsidTr="00F44645">
        <w:trPr>
          <w:trHeight w:val="576"/>
        </w:trPr>
        <w:tc>
          <w:tcPr>
            <w:tcW w:w="6273" w:type="dxa"/>
            <w:hideMark/>
          </w:tcPr>
          <w:p w14:paraId="2E0137BE" w14:textId="154840FE" w:rsidR="006C4A0D" w:rsidRPr="008D4C73" w:rsidRDefault="006C4A0D" w:rsidP="00071958">
            <w:pPr>
              <w:rPr>
                <w:rFonts w:ascii="Calibri" w:hAnsi="Calibri" w:cs="Calibri"/>
                <w:sz w:val="22"/>
                <w:szCs w:val="22"/>
              </w:rPr>
            </w:pPr>
            <w:permStart w:id="285870277" w:edGrp="everyone" w:colFirst="2" w:colLast="2"/>
            <w:r>
              <w:rPr>
                <w:rFonts w:ascii="Calibri" w:hAnsi="Calibri" w:cs="Calibri"/>
                <w:sz w:val="22"/>
                <w:szCs w:val="22"/>
              </w:rPr>
              <w:t>Datové úložiště musí umožňovat omezení vykonávání kritických operací správy tak, aby sám jakýkoli uživatel včetně administrátora nebyl schopen provést kritickou změnu, ale byl k těmto operacím vyžadován souhlas jiného uživatele. Mezi kritické operace patří smazání snapshotu, změna retence snapshotu, smazání LUNu a změny konfigurace. Uživatelé musí být spravováni centrálně v rámci cloud-native konzole.</w:t>
            </w:r>
          </w:p>
        </w:tc>
        <w:tc>
          <w:tcPr>
            <w:tcW w:w="1399" w:type="dxa"/>
            <w:noWrap/>
            <w:hideMark/>
          </w:tcPr>
          <w:p w14:paraId="7FC431D6" w14:textId="77777777" w:rsidR="006C4A0D" w:rsidRPr="008D4C73" w:rsidRDefault="006C4A0D" w:rsidP="000719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  <w:hideMark/>
          </w:tcPr>
          <w:p w14:paraId="24B8D954" w14:textId="3F9024AB" w:rsidR="006C4A0D" w:rsidRPr="008D4C73" w:rsidRDefault="006C4A0D" w:rsidP="000719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F6D3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0771E108" w14:textId="77777777" w:rsidTr="00F44645">
        <w:trPr>
          <w:trHeight w:val="330"/>
        </w:trPr>
        <w:tc>
          <w:tcPr>
            <w:tcW w:w="6273" w:type="dxa"/>
          </w:tcPr>
          <w:p w14:paraId="009102F4" w14:textId="5144BCE8" w:rsidR="006C4A0D" w:rsidRPr="00222268" w:rsidRDefault="006C4A0D" w:rsidP="0007195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ermStart w:id="970941934" w:edGrp="everyone" w:colFirst="2" w:colLast="2"/>
            <w:permEnd w:id="285870277"/>
            <w:r>
              <w:rPr>
                <w:rFonts w:ascii="Calibri" w:hAnsi="Calibri" w:cs="Calibri"/>
                <w:sz w:val="22"/>
                <w:szCs w:val="22"/>
              </w:rPr>
              <w:t xml:space="preserve">Datové úložiště musí být vybaveno funkcí automatické detekce anomálií v IO provozu s cílem odhalení útoku ransomware, která umožní autonomní reakci vytvořením snapshotu s několikadenní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retencí při identifikaci podezřelého provozu. Současně upozorní na tuto akci pomocí protokolu syslog a emailem.</w:t>
            </w:r>
          </w:p>
        </w:tc>
        <w:tc>
          <w:tcPr>
            <w:tcW w:w="1399" w:type="dxa"/>
            <w:noWrap/>
          </w:tcPr>
          <w:p w14:paraId="562AF101" w14:textId="34CCDE3B" w:rsidR="006C4A0D" w:rsidRPr="008D4C73" w:rsidRDefault="00D73DDD" w:rsidP="000719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ANO</w:t>
            </w:r>
          </w:p>
        </w:tc>
        <w:tc>
          <w:tcPr>
            <w:tcW w:w="1679" w:type="dxa"/>
            <w:noWrap/>
          </w:tcPr>
          <w:p w14:paraId="486C8D34" w14:textId="431D858F" w:rsidR="006C4A0D" w:rsidRPr="008D4C73" w:rsidRDefault="00D73DDD" w:rsidP="000719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F6D3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970941934"/>
      <w:tr w:rsidR="00B33C42" w:rsidRPr="008D4C73" w14:paraId="0D51FDA0" w14:textId="77777777" w:rsidTr="00F44645">
        <w:trPr>
          <w:trHeight w:val="289"/>
        </w:trPr>
        <w:tc>
          <w:tcPr>
            <w:tcW w:w="9351" w:type="dxa"/>
            <w:gridSpan w:val="3"/>
          </w:tcPr>
          <w:p w14:paraId="1F9AB657" w14:textId="461B9DE1" w:rsidR="00B33C42" w:rsidRPr="008D4C73" w:rsidRDefault="00B33C42" w:rsidP="00B33C42">
            <w:pPr>
              <w:rPr>
                <w:rFonts w:ascii="Calibri" w:hAnsi="Calibri" w:cs="Calibri"/>
                <w:sz w:val="22"/>
                <w:szCs w:val="22"/>
              </w:rPr>
            </w:pPr>
            <w:r w:rsidRPr="00222268">
              <w:rPr>
                <w:rFonts w:ascii="Calibri" w:hAnsi="Calibri" w:cs="Calibri"/>
                <w:b/>
                <w:bCs/>
                <w:sz w:val="22"/>
                <w:szCs w:val="22"/>
              </w:rPr>
              <w:t>Kompatibilita</w:t>
            </w:r>
          </w:p>
        </w:tc>
      </w:tr>
      <w:tr w:rsidR="006C4A0D" w:rsidRPr="008D4C73" w14:paraId="5B11B64D" w14:textId="77777777" w:rsidTr="00F44645">
        <w:trPr>
          <w:trHeight w:val="576"/>
        </w:trPr>
        <w:tc>
          <w:tcPr>
            <w:tcW w:w="6273" w:type="dxa"/>
          </w:tcPr>
          <w:p w14:paraId="747C23AE" w14:textId="7AED283B" w:rsidR="006C4A0D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283471565" w:edGrp="everyone" w:colFirst="2" w:colLast="2"/>
            <w:r w:rsidRPr="00222268">
              <w:rPr>
                <w:rFonts w:ascii="Calibri" w:hAnsi="Calibri" w:cs="Calibri"/>
                <w:sz w:val="22"/>
                <w:szCs w:val="22"/>
              </w:rPr>
              <w:t xml:space="preserve">Datové úložiště musí podporovat přední operační systémy a clusterování včetně Windows Server </w:t>
            </w:r>
            <w:r>
              <w:rPr>
                <w:rFonts w:ascii="Calibri" w:hAnsi="Calibri" w:cs="Calibri"/>
                <w:sz w:val="22"/>
                <w:szCs w:val="22"/>
              </w:rPr>
              <w:t>2019/</w:t>
            </w:r>
            <w:r w:rsidRPr="00222268">
              <w:rPr>
                <w:rFonts w:ascii="Calibri" w:hAnsi="Calibri" w:cs="Calibri"/>
                <w:sz w:val="22"/>
                <w:szCs w:val="22"/>
              </w:rPr>
              <w:t xml:space="preserve">2022/2025 vřetně Hyper-V a Failover cluster, VMware </w:t>
            </w:r>
            <w:r>
              <w:rPr>
                <w:rFonts w:ascii="Calibri" w:hAnsi="Calibri" w:cs="Calibri"/>
                <w:sz w:val="22"/>
                <w:szCs w:val="22"/>
              </w:rPr>
              <w:t>vSphere</w:t>
            </w:r>
            <w:r w:rsidRPr="00222268">
              <w:rPr>
                <w:rFonts w:ascii="Calibri" w:hAnsi="Calibri" w:cs="Calibri"/>
                <w:sz w:val="22"/>
                <w:szCs w:val="22"/>
              </w:rPr>
              <w:t xml:space="preserve"> 8</w:t>
            </w:r>
            <w:r>
              <w:rPr>
                <w:rFonts w:ascii="Calibri" w:hAnsi="Calibri" w:cs="Calibri"/>
                <w:sz w:val="22"/>
                <w:szCs w:val="22"/>
              </w:rPr>
              <w:t>/9</w:t>
            </w:r>
            <w:r w:rsidRPr="00222268">
              <w:rPr>
                <w:rFonts w:ascii="Calibri" w:hAnsi="Calibri" w:cs="Calibri"/>
                <w:sz w:val="22"/>
                <w:szCs w:val="22"/>
              </w:rPr>
              <w:t>, Red Hat Enterprise Linux 9</w:t>
            </w:r>
            <w:r>
              <w:rPr>
                <w:rFonts w:ascii="Calibri" w:hAnsi="Calibri" w:cs="Calibri"/>
                <w:sz w:val="22"/>
                <w:szCs w:val="22"/>
              </w:rPr>
              <w:t>/10</w:t>
            </w:r>
            <w:r w:rsidRPr="00222268">
              <w:rPr>
                <w:rFonts w:ascii="Calibri" w:hAnsi="Calibri" w:cs="Calibri"/>
                <w:sz w:val="22"/>
                <w:szCs w:val="22"/>
              </w:rPr>
              <w:t xml:space="preserve"> a SUSE Enterprise Server (SLES) 15</w:t>
            </w:r>
            <w:r>
              <w:rPr>
                <w:rFonts w:ascii="Calibri" w:hAnsi="Calibri" w:cs="Calibri"/>
                <w:sz w:val="22"/>
                <w:szCs w:val="22"/>
              </w:rPr>
              <w:t>/16 a s nabízeným virtualizačním hypervizorem v rámci této nabídky</w:t>
            </w:r>
          </w:p>
        </w:tc>
        <w:tc>
          <w:tcPr>
            <w:tcW w:w="1399" w:type="dxa"/>
            <w:noWrap/>
          </w:tcPr>
          <w:p w14:paraId="5971C4CB" w14:textId="240B127A" w:rsidR="006C4A0D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7C977FE0" w14:textId="3460E905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D1EA4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1702E8E8" w14:textId="77777777" w:rsidTr="00F44645">
        <w:trPr>
          <w:trHeight w:val="276"/>
        </w:trPr>
        <w:tc>
          <w:tcPr>
            <w:tcW w:w="6273" w:type="dxa"/>
          </w:tcPr>
          <w:p w14:paraId="4FD17EAA" w14:textId="211CD496" w:rsidR="006C4A0D" w:rsidRPr="00222268" w:rsidRDefault="006C4A0D" w:rsidP="0007195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ermStart w:id="1619876628" w:edGrp="everyone" w:colFirst="2" w:colLast="2"/>
            <w:permEnd w:id="283471565"/>
            <w:r>
              <w:rPr>
                <w:rFonts w:ascii="Calibri" w:hAnsi="Calibri" w:cs="Calibri"/>
                <w:sz w:val="22"/>
                <w:szCs w:val="22"/>
              </w:rPr>
              <w:t>Datové úložiště musí být kompatibilní z dodávanými servery a FC SAN.</w:t>
            </w:r>
          </w:p>
        </w:tc>
        <w:tc>
          <w:tcPr>
            <w:tcW w:w="1399" w:type="dxa"/>
            <w:noWrap/>
          </w:tcPr>
          <w:p w14:paraId="32F52CDB" w14:textId="768B2346" w:rsidR="006C4A0D" w:rsidRPr="008D4C73" w:rsidRDefault="00E475DC" w:rsidP="000719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02C69305" w14:textId="5783A218" w:rsidR="006C4A0D" w:rsidRPr="008D4C73" w:rsidRDefault="00E475DC" w:rsidP="000719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F6D3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19A9BFC4" w14:textId="77777777" w:rsidTr="00F44645">
        <w:trPr>
          <w:trHeight w:val="576"/>
        </w:trPr>
        <w:tc>
          <w:tcPr>
            <w:tcW w:w="6273" w:type="dxa"/>
          </w:tcPr>
          <w:p w14:paraId="0D19A427" w14:textId="277C9E59" w:rsidR="006C4A0D" w:rsidRPr="00222268" w:rsidRDefault="006C4A0D" w:rsidP="00071958">
            <w:pPr>
              <w:rPr>
                <w:rFonts w:ascii="Calibri" w:hAnsi="Calibri" w:cs="Calibri"/>
                <w:sz w:val="22"/>
                <w:szCs w:val="22"/>
              </w:rPr>
            </w:pPr>
            <w:permStart w:id="207898435" w:edGrp="everyone" w:colFirst="2" w:colLast="2"/>
            <w:permEnd w:id="1619876628"/>
            <w:r>
              <w:rPr>
                <w:rFonts w:ascii="Calibri" w:hAnsi="Calibri" w:cs="Calibri"/>
                <w:sz w:val="22"/>
                <w:szCs w:val="22"/>
              </w:rPr>
              <w:t>Datové úložiště musí umožňovat přímé připojení pomocí technologie FC k serverům s možností připojení až 8 serverů redundantními cestami.</w:t>
            </w:r>
          </w:p>
        </w:tc>
        <w:tc>
          <w:tcPr>
            <w:tcW w:w="1399" w:type="dxa"/>
            <w:noWrap/>
          </w:tcPr>
          <w:p w14:paraId="2BBB1681" w14:textId="0B4C2620" w:rsidR="006C4A0D" w:rsidRPr="008D4C73" w:rsidRDefault="006C4A0D" w:rsidP="000719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435B1E64" w14:textId="04D83225" w:rsidR="006C4A0D" w:rsidRPr="008D4C73" w:rsidRDefault="006C4A0D" w:rsidP="000719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F6D3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0095E157" w14:textId="77777777" w:rsidTr="00F44645">
        <w:trPr>
          <w:trHeight w:val="576"/>
        </w:trPr>
        <w:tc>
          <w:tcPr>
            <w:tcW w:w="6273" w:type="dxa"/>
          </w:tcPr>
          <w:p w14:paraId="0F0B1DBB" w14:textId="38CAB7F4" w:rsidR="006C4A0D" w:rsidRPr="00222268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9897857" w:edGrp="everyone" w:colFirst="2" w:colLast="2"/>
            <w:permEnd w:id="207898435"/>
            <w:r>
              <w:rPr>
                <w:rFonts w:ascii="Calibri" w:hAnsi="Calibri" w:cs="Calibri"/>
                <w:sz w:val="22"/>
                <w:szCs w:val="22"/>
              </w:rPr>
              <w:t>Požadujeme dodávku datového úložiště a serverů od jednoho výrobce tak, aby byla zajištěna plná odpovědnost výrobce celku za kompatibilitu, dodávku firmware, matici kompatibility v celém životním cyklu a byla zajištěna jednotná podpora.</w:t>
            </w:r>
          </w:p>
        </w:tc>
        <w:tc>
          <w:tcPr>
            <w:tcW w:w="1399" w:type="dxa"/>
            <w:noWrap/>
          </w:tcPr>
          <w:p w14:paraId="38804CAD" w14:textId="1E11A1D9" w:rsidR="006C4A0D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2D0A561A" w14:textId="2D41AE1B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82AB5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45087947" w14:textId="77777777" w:rsidTr="00F44645">
        <w:trPr>
          <w:trHeight w:val="576"/>
        </w:trPr>
        <w:tc>
          <w:tcPr>
            <w:tcW w:w="6273" w:type="dxa"/>
          </w:tcPr>
          <w:p w14:paraId="3E4100AF" w14:textId="185610EA" w:rsidR="006C4A0D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871387192" w:edGrp="everyone" w:colFirst="2" w:colLast="2"/>
            <w:permEnd w:id="9897857"/>
            <w:r>
              <w:rPr>
                <w:rFonts w:ascii="Calibri" w:hAnsi="Calibri" w:cs="Calibri"/>
                <w:sz w:val="22"/>
                <w:szCs w:val="22"/>
              </w:rPr>
              <w:t>Požadujeme dodávku datového úložiště a serverů tak, aby byla zajištěna plná správa uživatelských rolí v podpory a dohledu z jednoho místa.</w:t>
            </w:r>
          </w:p>
        </w:tc>
        <w:tc>
          <w:tcPr>
            <w:tcW w:w="1399" w:type="dxa"/>
            <w:noWrap/>
          </w:tcPr>
          <w:p w14:paraId="5EC41FA0" w14:textId="2A638973" w:rsidR="006C4A0D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24FE261A" w14:textId="6775F154" w:rsidR="006C4A0D" w:rsidRPr="00C82AB5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C82AB5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C4A0D" w:rsidRPr="008D4C73" w14:paraId="7636ED66" w14:textId="77777777" w:rsidTr="00F44645">
        <w:trPr>
          <w:trHeight w:val="576"/>
        </w:trPr>
        <w:tc>
          <w:tcPr>
            <w:tcW w:w="6273" w:type="dxa"/>
          </w:tcPr>
          <w:p w14:paraId="03FD67E6" w14:textId="29195D87" w:rsidR="006C4A0D" w:rsidRPr="00222268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360216383" w:edGrp="everyone" w:colFirst="2" w:colLast="2"/>
            <w:permEnd w:id="871387192"/>
            <w:r>
              <w:rPr>
                <w:rFonts w:ascii="Calibri" w:hAnsi="Calibri" w:cs="Calibri"/>
                <w:sz w:val="22"/>
                <w:szCs w:val="22"/>
              </w:rPr>
              <w:t>Požadujeme možnost integrace datového úložiště do syslog serveru s možností logování chybné autentifikace uživatele, změn v konfiguraci, detekce ransomware a provozních alertů.</w:t>
            </w:r>
          </w:p>
        </w:tc>
        <w:tc>
          <w:tcPr>
            <w:tcW w:w="1399" w:type="dxa"/>
            <w:noWrap/>
          </w:tcPr>
          <w:p w14:paraId="2B878DA4" w14:textId="357802E2" w:rsidR="006C4A0D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0A519111" w14:textId="4BC11487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82AB5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360216383"/>
      <w:tr w:rsidR="00434462" w:rsidRPr="008D4C73" w14:paraId="4B8E7DE5" w14:textId="77777777" w:rsidTr="00F44645">
        <w:trPr>
          <w:trHeight w:val="289"/>
        </w:trPr>
        <w:tc>
          <w:tcPr>
            <w:tcW w:w="9351" w:type="dxa"/>
            <w:gridSpan w:val="3"/>
          </w:tcPr>
          <w:p w14:paraId="29F232AA" w14:textId="79C25361" w:rsidR="00434462" w:rsidRPr="008D4C73" w:rsidRDefault="00434462" w:rsidP="00434462">
            <w:pPr>
              <w:rPr>
                <w:rFonts w:ascii="Calibri" w:hAnsi="Calibri" w:cs="Calibri"/>
                <w:sz w:val="22"/>
                <w:szCs w:val="22"/>
              </w:rPr>
            </w:pPr>
            <w:r w:rsidRPr="00F7092B">
              <w:rPr>
                <w:rFonts w:ascii="Calibri" w:hAnsi="Calibri" w:cs="Calibri"/>
                <w:b/>
                <w:bCs/>
                <w:sz w:val="22"/>
                <w:szCs w:val="22"/>
              </w:rPr>
              <w:t>Automatizace nahlášení požadavků</w:t>
            </w:r>
          </w:p>
        </w:tc>
      </w:tr>
      <w:tr w:rsidR="006C4A0D" w:rsidRPr="008D4C73" w14:paraId="7212443A" w14:textId="77777777" w:rsidTr="00F44645">
        <w:trPr>
          <w:trHeight w:val="289"/>
        </w:trPr>
        <w:tc>
          <w:tcPr>
            <w:tcW w:w="6273" w:type="dxa"/>
          </w:tcPr>
          <w:p w14:paraId="307CD6BA" w14:textId="1B4E2443" w:rsidR="006C4A0D" w:rsidRDefault="006C4A0D" w:rsidP="00680EA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Zařízení umožňuje </w:t>
            </w:r>
            <w:r w:rsidRPr="003E64AD">
              <w:rPr>
                <w:rFonts w:ascii="Calibri" w:hAnsi="Calibri" w:cs="Calibri"/>
                <w:sz w:val="22"/>
                <w:szCs w:val="22"/>
              </w:rPr>
              <w:t>automatické hlášení kritických událostí výrobci.</w:t>
            </w:r>
          </w:p>
        </w:tc>
        <w:tc>
          <w:tcPr>
            <w:tcW w:w="1399" w:type="dxa"/>
            <w:noWrap/>
          </w:tcPr>
          <w:p w14:paraId="40466A72" w14:textId="15453166" w:rsidR="006C4A0D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686E7F30" w14:textId="54958499" w:rsidR="006C4A0D" w:rsidRPr="008D4C73" w:rsidRDefault="006C4A0D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941446444" w:edGrp="everyone"/>
            <w:r w:rsidRPr="00C82AB5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941446444"/>
          </w:p>
        </w:tc>
      </w:tr>
      <w:tr w:rsidR="00434462" w:rsidRPr="008D4C73" w14:paraId="26A59D6B" w14:textId="77777777" w:rsidTr="00F44645">
        <w:trPr>
          <w:trHeight w:val="289"/>
        </w:trPr>
        <w:tc>
          <w:tcPr>
            <w:tcW w:w="9351" w:type="dxa"/>
            <w:gridSpan w:val="3"/>
          </w:tcPr>
          <w:p w14:paraId="74B38942" w14:textId="065CBB8A" w:rsidR="00434462" w:rsidRPr="008D4C73" w:rsidRDefault="00434462" w:rsidP="00434462">
            <w:pPr>
              <w:rPr>
                <w:rFonts w:ascii="Calibri" w:hAnsi="Calibri" w:cs="Calibri"/>
                <w:sz w:val="22"/>
                <w:szCs w:val="22"/>
              </w:rPr>
            </w:pPr>
            <w:r w:rsidRPr="00CF4BB6">
              <w:rPr>
                <w:rFonts w:ascii="Calibri" w:hAnsi="Calibri" w:cs="Calibri"/>
                <w:b/>
                <w:bCs/>
                <w:sz w:val="22"/>
                <w:szCs w:val="22"/>
              </w:rPr>
              <w:t>Příkon</w:t>
            </w:r>
          </w:p>
        </w:tc>
      </w:tr>
      <w:tr w:rsidR="006C4A0D" w:rsidRPr="008D4C73" w14:paraId="7B5BE50C" w14:textId="77777777" w:rsidTr="00F44645">
        <w:trPr>
          <w:trHeight w:val="576"/>
        </w:trPr>
        <w:tc>
          <w:tcPr>
            <w:tcW w:w="6273" w:type="dxa"/>
          </w:tcPr>
          <w:p w14:paraId="318F611D" w14:textId="317EEDB7" w:rsidR="006C4A0D" w:rsidRPr="00F7092B" w:rsidRDefault="006C4A0D" w:rsidP="00F7092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Nabízené datové úložiště nesmí mít v nabízené konfiguraci větší příkon při maximálním zatížení než 1000 W</w:t>
            </w:r>
          </w:p>
        </w:tc>
        <w:tc>
          <w:tcPr>
            <w:tcW w:w="1399" w:type="dxa"/>
            <w:noWrap/>
          </w:tcPr>
          <w:p w14:paraId="648D74FE" w14:textId="2CBAF4D3" w:rsidR="006C4A0D" w:rsidRDefault="006C4A0D" w:rsidP="00F7092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E64A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679" w:type="dxa"/>
            <w:noWrap/>
          </w:tcPr>
          <w:p w14:paraId="21CE1DD9" w14:textId="1783D0CD" w:rsidR="006C4A0D" w:rsidRPr="008D4C73" w:rsidRDefault="006C4A0D" w:rsidP="00F7092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468196607" w:edGrp="everyone"/>
            <w:r w:rsidRPr="00AF6D3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468196607"/>
          </w:p>
        </w:tc>
      </w:tr>
    </w:tbl>
    <w:p w14:paraId="29351E16" w14:textId="77777777" w:rsidR="00141DBE" w:rsidRDefault="00141DBE" w:rsidP="00141DBE">
      <w:pPr>
        <w:rPr>
          <w:rFonts w:ascii="Calibri" w:hAnsi="Calibri" w:cs="Calibri"/>
        </w:rPr>
      </w:pPr>
    </w:p>
    <w:p w14:paraId="1E80061B" w14:textId="3FF7535D" w:rsidR="00604CB9" w:rsidRDefault="00604CB9" w:rsidP="00D93343">
      <w:pPr>
        <w:pStyle w:val="Nadpis1"/>
      </w:pPr>
      <w:r>
        <w:t>Bezpečné úložiště záloh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4"/>
        <w:gridCol w:w="1276"/>
        <w:gridCol w:w="1559"/>
      </w:tblGrid>
      <w:tr w:rsidR="0017332D" w:rsidRPr="00D74CE5" w14:paraId="49D9C02B" w14:textId="77777777" w:rsidTr="0064014C">
        <w:trPr>
          <w:trHeight w:val="315"/>
        </w:trPr>
        <w:tc>
          <w:tcPr>
            <w:tcW w:w="6374" w:type="dxa"/>
            <w:hideMark/>
          </w:tcPr>
          <w:p w14:paraId="3FE2CDAF" w14:textId="0CDA1560" w:rsidR="0017332D" w:rsidRPr="0017332D" w:rsidRDefault="0017332D" w:rsidP="0064014C">
            <w:pPr>
              <w:spacing w:after="0" w:line="240" w:lineRule="auto"/>
              <w:ind w:left="142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Popis parametru (povinné parametry)</w:t>
            </w:r>
          </w:p>
        </w:tc>
        <w:tc>
          <w:tcPr>
            <w:tcW w:w="1276" w:type="dxa"/>
            <w:hideMark/>
          </w:tcPr>
          <w:p w14:paraId="7AF99A1F" w14:textId="77777777" w:rsidR="0017332D" w:rsidRPr="0017332D" w:rsidRDefault="0017332D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Požadovaná hodnota (povinné parametry)</w:t>
            </w:r>
          </w:p>
        </w:tc>
        <w:tc>
          <w:tcPr>
            <w:tcW w:w="1559" w:type="dxa"/>
            <w:vAlign w:val="center"/>
            <w:hideMark/>
          </w:tcPr>
          <w:p w14:paraId="675AE4B9" w14:textId="77777777" w:rsidR="0064014C" w:rsidRDefault="0017332D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Vepište</w:t>
            </w:r>
          </w:p>
          <w:p w14:paraId="549A9883" w14:textId="5CE564DA" w:rsidR="0017332D" w:rsidRPr="0017332D" w:rsidRDefault="0017332D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 xml:space="preserve"> ANO/NE, příp. číselnou hodnotu</w:t>
            </w:r>
          </w:p>
        </w:tc>
      </w:tr>
      <w:tr w:rsidR="00434462" w:rsidRPr="00D74CE5" w14:paraId="5DD0123B" w14:textId="77777777" w:rsidTr="00434462">
        <w:trPr>
          <w:trHeight w:val="289"/>
        </w:trPr>
        <w:tc>
          <w:tcPr>
            <w:tcW w:w="9209" w:type="dxa"/>
            <w:gridSpan w:val="3"/>
            <w:vAlign w:val="center"/>
            <w:hideMark/>
          </w:tcPr>
          <w:p w14:paraId="17F2EF39" w14:textId="6E67068F" w:rsidR="00434462" w:rsidRPr="0017332D" w:rsidRDefault="00434462" w:rsidP="00434462">
            <w:pPr>
              <w:spacing w:after="0" w:line="240" w:lineRule="auto"/>
              <w:ind w:left="142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b/>
                <w:bCs/>
                <w:sz w:val="22"/>
                <w:szCs w:val="22"/>
              </w:rPr>
              <w:t>Typ zařízení a určení</w:t>
            </w:r>
            <w:r w:rsidRPr="0017332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D74CE5" w:rsidRPr="00D74CE5" w14:paraId="7048063B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125847F0" w14:textId="1539743A" w:rsidR="00D74CE5" w:rsidRPr="0017332D" w:rsidRDefault="00D74CE5" w:rsidP="0017332D">
            <w:pPr>
              <w:spacing w:after="0" w:line="240" w:lineRule="auto"/>
              <w:ind w:left="142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 xml:space="preserve">Nabízené zařízení pro disk-to-disk zálohování musí být účelově </w:t>
            </w:r>
            <w:r w:rsidR="0017332D">
              <w:rPr>
                <w:rFonts w:ascii="Calibri" w:hAnsi="Calibri" w:cs="Calibri"/>
                <w:sz w:val="22"/>
                <w:szCs w:val="22"/>
              </w:rPr>
              <w:t xml:space="preserve">   </w:t>
            </w:r>
            <w:r w:rsidRPr="0017332D">
              <w:rPr>
                <w:rFonts w:ascii="Calibri" w:hAnsi="Calibri" w:cs="Calibri"/>
                <w:sz w:val="22"/>
                <w:szCs w:val="22"/>
              </w:rPr>
              <w:t>vyrobená zálohovací appliance se zajištěním neměnnosti dat (immutability).</w:t>
            </w:r>
          </w:p>
        </w:tc>
        <w:tc>
          <w:tcPr>
            <w:tcW w:w="1276" w:type="dxa"/>
            <w:vAlign w:val="center"/>
            <w:hideMark/>
          </w:tcPr>
          <w:p w14:paraId="5FCC883E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4493AC5B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ermStart w:id="82011069" w:edGrp="everyone"/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82011069"/>
          </w:p>
        </w:tc>
      </w:tr>
      <w:tr w:rsidR="00434462" w:rsidRPr="00D74CE5" w14:paraId="7BD0CC4D" w14:textId="77777777" w:rsidTr="00434462">
        <w:trPr>
          <w:trHeight w:val="289"/>
        </w:trPr>
        <w:tc>
          <w:tcPr>
            <w:tcW w:w="9209" w:type="dxa"/>
            <w:gridSpan w:val="3"/>
            <w:vAlign w:val="center"/>
            <w:hideMark/>
          </w:tcPr>
          <w:p w14:paraId="7AAA8C2E" w14:textId="2C9616C1" w:rsidR="00434462" w:rsidRPr="0017332D" w:rsidRDefault="00434462" w:rsidP="00434462">
            <w:pPr>
              <w:spacing w:after="0" w:line="240" w:lineRule="auto"/>
              <w:ind w:left="142"/>
              <w:rPr>
                <w:highlight w:val="yellow"/>
              </w:rPr>
            </w:pPr>
            <w:r w:rsidRPr="0017332D">
              <w:rPr>
                <w:rFonts w:ascii="Calibri" w:hAnsi="Calibri" w:cs="Calibri"/>
                <w:b/>
                <w:bCs/>
                <w:sz w:val="22"/>
                <w:szCs w:val="22"/>
              </w:rPr>
              <w:t>Provedení zařízení</w:t>
            </w:r>
          </w:p>
        </w:tc>
      </w:tr>
      <w:tr w:rsidR="00D74CE5" w:rsidRPr="00D74CE5" w14:paraId="16B28DEC" w14:textId="77777777" w:rsidTr="00D74CE5">
        <w:trPr>
          <w:trHeight w:val="315"/>
        </w:trPr>
        <w:tc>
          <w:tcPr>
            <w:tcW w:w="6374" w:type="dxa"/>
            <w:vAlign w:val="center"/>
            <w:hideMark/>
          </w:tcPr>
          <w:p w14:paraId="143A8F1A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r w:rsidRPr="00D74CE5">
              <w:rPr>
                <w:rFonts w:ascii="Calibri" w:hAnsi="Calibri" w:cs="Calibri"/>
                <w:sz w:val="22"/>
                <w:szCs w:val="22"/>
              </w:rPr>
              <w:t>Rackové provedení do 19" racku o hloubce 100 cm, maximální konzumace 2U v racku</w:t>
            </w:r>
          </w:p>
        </w:tc>
        <w:tc>
          <w:tcPr>
            <w:tcW w:w="1276" w:type="dxa"/>
            <w:vAlign w:val="center"/>
            <w:hideMark/>
          </w:tcPr>
          <w:p w14:paraId="259085EE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346EB8C1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ermStart w:id="1331327208" w:edGrp="everyone"/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331327208"/>
          </w:p>
        </w:tc>
      </w:tr>
      <w:tr w:rsidR="00D74CE5" w:rsidRPr="00D74CE5" w14:paraId="13C06617" w14:textId="77777777" w:rsidTr="00D74CE5">
        <w:trPr>
          <w:trHeight w:val="315"/>
        </w:trPr>
        <w:tc>
          <w:tcPr>
            <w:tcW w:w="6374" w:type="dxa"/>
            <w:vAlign w:val="center"/>
            <w:hideMark/>
          </w:tcPr>
          <w:p w14:paraId="5AFB46FD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r w:rsidRPr="00D74CE5">
              <w:rPr>
                <w:rFonts w:ascii="Calibri" w:hAnsi="Calibri" w:cs="Calibri"/>
                <w:sz w:val="22"/>
                <w:szCs w:val="22"/>
              </w:rPr>
              <w:t>Součástí dodávky musí být ližiny pro instalaci do racku.</w:t>
            </w:r>
          </w:p>
        </w:tc>
        <w:tc>
          <w:tcPr>
            <w:tcW w:w="1276" w:type="dxa"/>
            <w:vAlign w:val="center"/>
            <w:hideMark/>
          </w:tcPr>
          <w:p w14:paraId="74DF30D9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3161E5FA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ermStart w:id="503447692" w:edGrp="everyone"/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503447692"/>
          </w:p>
        </w:tc>
      </w:tr>
      <w:tr w:rsidR="00434462" w:rsidRPr="00D74CE5" w14:paraId="0F1390E2" w14:textId="77777777" w:rsidTr="000735E7">
        <w:trPr>
          <w:trHeight w:val="330"/>
        </w:trPr>
        <w:tc>
          <w:tcPr>
            <w:tcW w:w="9209" w:type="dxa"/>
            <w:gridSpan w:val="3"/>
            <w:vAlign w:val="center"/>
            <w:hideMark/>
          </w:tcPr>
          <w:p w14:paraId="2AD38149" w14:textId="363F92E6" w:rsidR="00434462" w:rsidRPr="0017332D" w:rsidRDefault="00434462" w:rsidP="0043446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 </w:t>
            </w:r>
            <w:r w:rsidRPr="0064014C">
              <w:rPr>
                <w:rFonts w:ascii="Calibri" w:hAnsi="Calibri" w:cs="Calibri"/>
                <w:b/>
                <w:bCs/>
                <w:sz w:val="22"/>
                <w:szCs w:val="22"/>
              </w:rPr>
              <w:t>Kapacita</w:t>
            </w:r>
          </w:p>
        </w:tc>
      </w:tr>
      <w:tr w:rsidR="00D74CE5" w:rsidRPr="00D74CE5" w14:paraId="4CBC71FB" w14:textId="77777777" w:rsidTr="00D74CE5">
        <w:trPr>
          <w:trHeight w:val="315"/>
        </w:trPr>
        <w:tc>
          <w:tcPr>
            <w:tcW w:w="6374" w:type="dxa"/>
            <w:vAlign w:val="center"/>
            <w:hideMark/>
          </w:tcPr>
          <w:p w14:paraId="7CA9ECE3" w14:textId="2E053990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1093731819" w:edGrp="everyone" w:colFirst="2" w:colLast="2"/>
            <w:r w:rsidRPr="00D74CE5">
              <w:rPr>
                <w:rFonts w:ascii="Calibri" w:hAnsi="Calibri" w:cs="Calibri"/>
                <w:sz w:val="22"/>
                <w:szCs w:val="22"/>
              </w:rPr>
              <w:lastRenderedPageBreak/>
              <w:t>Nabízené zařízení musí být dodáno s minimální čistou kapacitou 16 TB.</w:t>
            </w:r>
          </w:p>
        </w:tc>
        <w:tc>
          <w:tcPr>
            <w:tcW w:w="1276" w:type="dxa"/>
            <w:vAlign w:val="center"/>
            <w:hideMark/>
          </w:tcPr>
          <w:p w14:paraId="1DF1C8E9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5FB563A4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D74CE5" w14:paraId="0D275C96" w14:textId="77777777" w:rsidTr="00D74CE5">
        <w:trPr>
          <w:trHeight w:val="315"/>
        </w:trPr>
        <w:tc>
          <w:tcPr>
            <w:tcW w:w="6374" w:type="dxa"/>
            <w:vAlign w:val="center"/>
            <w:hideMark/>
          </w:tcPr>
          <w:p w14:paraId="746D7722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892544870" w:edGrp="everyone" w:colFirst="2" w:colLast="2"/>
            <w:permEnd w:id="1093731819"/>
            <w:r w:rsidRPr="00D74CE5">
              <w:rPr>
                <w:rFonts w:ascii="Calibri" w:hAnsi="Calibri" w:cs="Calibri"/>
                <w:sz w:val="22"/>
                <w:szCs w:val="22"/>
              </w:rPr>
              <w:t>Zařízení musí být rozšiřitelné na minimální kapacitu 64 TBu v rámci využití 2U v racku.</w:t>
            </w:r>
          </w:p>
        </w:tc>
        <w:tc>
          <w:tcPr>
            <w:tcW w:w="1276" w:type="dxa"/>
            <w:vAlign w:val="center"/>
            <w:hideMark/>
          </w:tcPr>
          <w:p w14:paraId="26804219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21747E8B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D74CE5" w14:paraId="4DEE32F0" w14:textId="77777777" w:rsidTr="00D74CE5">
        <w:trPr>
          <w:trHeight w:val="915"/>
        </w:trPr>
        <w:tc>
          <w:tcPr>
            <w:tcW w:w="6374" w:type="dxa"/>
            <w:vAlign w:val="center"/>
            <w:hideMark/>
          </w:tcPr>
          <w:p w14:paraId="3A17A1E9" w14:textId="197E0F60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642978500" w:edGrp="everyone" w:colFirst="2" w:colLast="2"/>
            <w:permEnd w:id="892544870"/>
            <w:r w:rsidRPr="00D74CE5">
              <w:rPr>
                <w:rFonts w:ascii="Calibri" w:hAnsi="Calibri" w:cs="Calibri"/>
                <w:sz w:val="22"/>
                <w:szCs w:val="22"/>
              </w:rPr>
              <w:t>Jednotka TB v rámci kapacitních požadavků znamená požadovanou užitnou kapacitu, která je k dispozici pro data záloh bez započtení deduplikačních a kompresních mechanizmů.</w:t>
            </w:r>
          </w:p>
        </w:tc>
        <w:tc>
          <w:tcPr>
            <w:tcW w:w="1276" w:type="dxa"/>
            <w:vAlign w:val="center"/>
            <w:hideMark/>
          </w:tcPr>
          <w:p w14:paraId="37AB430F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40386101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D74CE5" w14:paraId="2EE0F09A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4624F748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343436098" w:edGrp="everyone" w:colFirst="2" w:colLast="2"/>
            <w:permEnd w:id="642978500"/>
            <w:r w:rsidRPr="00D74CE5">
              <w:rPr>
                <w:rFonts w:ascii="Calibri" w:hAnsi="Calibri" w:cs="Calibri"/>
                <w:sz w:val="22"/>
                <w:szCs w:val="22"/>
              </w:rPr>
              <w:t>Nabízené zařízení musí mít samostatné vyhrazené disky pro operační systém appliance, které se nesmí podílet na ukládání zálohovaných dat.</w:t>
            </w:r>
          </w:p>
        </w:tc>
        <w:tc>
          <w:tcPr>
            <w:tcW w:w="1276" w:type="dxa"/>
            <w:vAlign w:val="center"/>
            <w:hideMark/>
          </w:tcPr>
          <w:p w14:paraId="132F53AF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19AA21D7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343436098"/>
      <w:tr w:rsidR="00434462" w:rsidRPr="00D74CE5" w14:paraId="7DE027D2" w14:textId="77777777" w:rsidTr="00434462">
        <w:trPr>
          <w:trHeight w:val="318"/>
        </w:trPr>
        <w:tc>
          <w:tcPr>
            <w:tcW w:w="9209" w:type="dxa"/>
            <w:gridSpan w:val="3"/>
            <w:vAlign w:val="center"/>
            <w:hideMark/>
          </w:tcPr>
          <w:p w14:paraId="05FAB436" w14:textId="3318A540" w:rsidR="00434462" w:rsidRPr="00434462" w:rsidRDefault="00434462" w:rsidP="0043446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 </w:t>
            </w:r>
            <w:r w:rsidRPr="0064014C">
              <w:rPr>
                <w:rFonts w:ascii="Calibri" w:hAnsi="Calibri" w:cs="Calibri"/>
                <w:b/>
                <w:bCs/>
                <w:sz w:val="22"/>
                <w:szCs w:val="22"/>
              </w:rPr>
              <w:t>Požadovaný výko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n</w:t>
            </w:r>
          </w:p>
        </w:tc>
      </w:tr>
      <w:tr w:rsidR="00D74CE5" w:rsidRPr="0017332D" w14:paraId="31A23864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1B64A9F0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r w:rsidRPr="00D74CE5">
              <w:rPr>
                <w:rFonts w:ascii="Calibri" w:hAnsi="Calibri" w:cs="Calibri"/>
                <w:sz w:val="22"/>
                <w:szCs w:val="22"/>
              </w:rPr>
              <w:t>Zařízení musí mít minimální udávaný výkon zápisu alespoň 12 TB za hodinu při využití nativního deduplikačního protokolu</w:t>
            </w:r>
          </w:p>
        </w:tc>
        <w:tc>
          <w:tcPr>
            <w:tcW w:w="1276" w:type="dxa"/>
            <w:vAlign w:val="center"/>
            <w:hideMark/>
          </w:tcPr>
          <w:p w14:paraId="7FD81F65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21396346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ermStart w:id="2015502300" w:edGrp="everyone"/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2015502300"/>
          </w:p>
        </w:tc>
      </w:tr>
      <w:tr w:rsidR="00434462" w:rsidRPr="0017332D" w14:paraId="46FE5048" w14:textId="77777777" w:rsidTr="00B11E7F">
        <w:trPr>
          <w:trHeight w:val="315"/>
        </w:trPr>
        <w:tc>
          <w:tcPr>
            <w:tcW w:w="9209" w:type="dxa"/>
            <w:gridSpan w:val="3"/>
            <w:vAlign w:val="center"/>
            <w:hideMark/>
          </w:tcPr>
          <w:p w14:paraId="17522FBE" w14:textId="06F415BB" w:rsidR="00434462" w:rsidRPr="0017332D" w:rsidRDefault="00434462" w:rsidP="0043446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 </w:t>
            </w:r>
            <w:r w:rsidRPr="0064014C">
              <w:rPr>
                <w:rFonts w:ascii="Calibri" w:hAnsi="Calibri" w:cs="Calibri"/>
                <w:b/>
                <w:bCs/>
                <w:sz w:val="22"/>
                <w:szCs w:val="22"/>
              </w:rPr>
              <w:t>Deduplikační technologie</w:t>
            </w:r>
          </w:p>
        </w:tc>
      </w:tr>
      <w:tr w:rsidR="00D74CE5" w:rsidRPr="0017332D" w14:paraId="5E2F18DA" w14:textId="77777777" w:rsidTr="00D74CE5">
        <w:trPr>
          <w:trHeight w:val="915"/>
        </w:trPr>
        <w:tc>
          <w:tcPr>
            <w:tcW w:w="6374" w:type="dxa"/>
            <w:vAlign w:val="center"/>
            <w:hideMark/>
          </w:tcPr>
          <w:p w14:paraId="255AC634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1434919713" w:edGrp="everyone" w:colFirst="2" w:colLast="2"/>
            <w:r w:rsidRPr="00D74CE5">
              <w:rPr>
                <w:rFonts w:ascii="Calibri" w:hAnsi="Calibri" w:cs="Calibri"/>
                <w:sz w:val="22"/>
                <w:szCs w:val="22"/>
              </w:rPr>
              <w:t>Nabízené zařízení musí mít integrovanou licenci na deduplikaci a licenci pro replikaci s nízkou propustností tak, aby se do vzdálené / DR lokality přenášely pouze jedinečné, neduplikované bloky dat.</w:t>
            </w:r>
          </w:p>
        </w:tc>
        <w:tc>
          <w:tcPr>
            <w:tcW w:w="1276" w:type="dxa"/>
            <w:vAlign w:val="center"/>
            <w:hideMark/>
          </w:tcPr>
          <w:p w14:paraId="26728FE2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1406A686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7E4DC6A2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4FD9498C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570716017" w:edGrp="everyone" w:colFirst="2" w:colLast="2"/>
            <w:permEnd w:id="1434919713"/>
            <w:r w:rsidRPr="00D74CE5">
              <w:rPr>
                <w:rFonts w:ascii="Calibri" w:hAnsi="Calibri" w:cs="Calibri"/>
                <w:sz w:val="22"/>
                <w:szCs w:val="22"/>
              </w:rPr>
              <w:t>Zařízení musí rozumět jak deduplikaci na zdrojové straně, tak na cílové straně a musí být integrováno s produkty VEEAM a Commvault.</w:t>
            </w:r>
          </w:p>
        </w:tc>
        <w:tc>
          <w:tcPr>
            <w:tcW w:w="1276" w:type="dxa"/>
            <w:vAlign w:val="center"/>
            <w:hideMark/>
          </w:tcPr>
          <w:p w14:paraId="5DE75E58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101B31AF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39DE9816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08CA40AC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1220552607" w:edGrp="everyone" w:colFirst="2" w:colLast="2"/>
            <w:permEnd w:id="570716017"/>
            <w:r w:rsidRPr="00D74CE5">
              <w:rPr>
                <w:rFonts w:ascii="Calibri" w:hAnsi="Calibri" w:cs="Calibri"/>
                <w:sz w:val="22"/>
                <w:szCs w:val="22"/>
              </w:rPr>
              <w:t>Nabízené zařízení musí podporovat provedení selektivní obnovy (restore) přímo z diskového zálohovacího zařízení.</w:t>
            </w:r>
          </w:p>
        </w:tc>
        <w:tc>
          <w:tcPr>
            <w:tcW w:w="1276" w:type="dxa"/>
            <w:vAlign w:val="center"/>
            <w:hideMark/>
          </w:tcPr>
          <w:p w14:paraId="521FB7DD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25DD67A9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220552607"/>
      <w:tr w:rsidR="00434462" w:rsidRPr="0017332D" w14:paraId="268D0CF3" w14:textId="77777777" w:rsidTr="00F677BD">
        <w:trPr>
          <w:trHeight w:val="315"/>
        </w:trPr>
        <w:tc>
          <w:tcPr>
            <w:tcW w:w="9209" w:type="dxa"/>
            <w:gridSpan w:val="3"/>
            <w:vAlign w:val="center"/>
            <w:hideMark/>
          </w:tcPr>
          <w:p w14:paraId="2150745E" w14:textId="53C7DFE0" w:rsidR="00434462" w:rsidRPr="0017332D" w:rsidRDefault="00434462" w:rsidP="00434462">
            <w:pPr>
              <w:spacing w:after="0" w:line="240" w:lineRule="auto"/>
              <w:ind w:left="142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64014C">
              <w:rPr>
                <w:rFonts w:ascii="Calibri" w:hAnsi="Calibri" w:cs="Calibri"/>
                <w:b/>
                <w:bCs/>
                <w:sz w:val="22"/>
                <w:szCs w:val="22"/>
              </w:rPr>
              <w:t>Kopie do cloudu a druhého úložiště</w:t>
            </w:r>
          </w:p>
        </w:tc>
      </w:tr>
      <w:tr w:rsidR="00D74CE5" w:rsidRPr="0017332D" w14:paraId="1CD97D7F" w14:textId="77777777" w:rsidTr="00D74CE5">
        <w:trPr>
          <w:trHeight w:val="315"/>
        </w:trPr>
        <w:tc>
          <w:tcPr>
            <w:tcW w:w="6374" w:type="dxa"/>
            <w:vAlign w:val="center"/>
            <w:hideMark/>
          </w:tcPr>
          <w:p w14:paraId="0C367D21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291592378" w:edGrp="everyone" w:colFirst="2" w:colLast="2"/>
            <w:r w:rsidRPr="00D74CE5">
              <w:rPr>
                <w:rFonts w:ascii="Calibri" w:hAnsi="Calibri" w:cs="Calibri"/>
                <w:sz w:val="22"/>
                <w:szCs w:val="22"/>
              </w:rPr>
              <w:t>Zařízení musí umožňovat provádění kopie do S3 úložiště.</w:t>
            </w:r>
          </w:p>
        </w:tc>
        <w:tc>
          <w:tcPr>
            <w:tcW w:w="1276" w:type="dxa"/>
            <w:vAlign w:val="center"/>
            <w:hideMark/>
          </w:tcPr>
          <w:p w14:paraId="216B0CF8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22DD3F7E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253C1EC8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5EB037DE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695753651" w:edGrp="everyone" w:colFirst="2" w:colLast="2"/>
            <w:permEnd w:id="291592378"/>
            <w:r w:rsidRPr="00D74CE5">
              <w:rPr>
                <w:rFonts w:ascii="Calibri" w:hAnsi="Calibri" w:cs="Calibri"/>
                <w:sz w:val="22"/>
                <w:szCs w:val="22"/>
              </w:rPr>
              <w:t>Zařízení musí umožňovat provádění kopie do cloudového zařízení obdobného typu, které používá pro replikaci nativní replikační protokol dodávaného zařízení.</w:t>
            </w:r>
          </w:p>
        </w:tc>
        <w:tc>
          <w:tcPr>
            <w:tcW w:w="1276" w:type="dxa"/>
            <w:vAlign w:val="center"/>
            <w:hideMark/>
          </w:tcPr>
          <w:p w14:paraId="295C2B79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4FFC830B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47EC3A86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0E7593B5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1535385750" w:edGrp="everyone" w:colFirst="2" w:colLast="2"/>
            <w:permEnd w:id="695753651"/>
            <w:r w:rsidRPr="00D74CE5">
              <w:rPr>
                <w:rFonts w:ascii="Calibri" w:hAnsi="Calibri" w:cs="Calibri"/>
                <w:sz w:val="22"/>
                <w:szCs w:val="22"/>
              </w:rPr>
              <w:t>Zařízení musí být vybaveno obdobnou appliance možnou provozovat jako softwarově definované úložiště</w:t>
            </w:r>
          </w:p>
        </w:tc>
        <w:tc>
          <w:tcPr>
            <w:tcW w:w="1276" w:type="dxa"/>
            <w:vAlign w:val="center"/>
            <w:hideMark/>
          </w:tcPr>
          <w:p w14:paraId="4FB0514F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3A2C1346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7CF6D7BA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4C8DF534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491985398" w:edGrp="everyone" w:colFirst="2" w:colLast="2"/>
            <w:permEnd w:id="1535385750"/>
            <w:r w:rsidRPr="00D74CE5">
              <w:rPr>
                <w:rFonts w:ascii="Calibri" w:hAnsi="Calibri" w:cs="Calibri"/>
                <w:sz w:val="22"/>
                <w:szCs w:val="22"/>
              </w:rPr>
              <w:t>Při přesunu dat z diskového zálohovacího zařízení do veřejného cloudu nebo objektového úložiště nesmí být použito žádné další mezilehlé staging zařízení.</w:t>
            </w:r>
          </w:p>
        </w:tc>
        <w:tc>
          <w:tcPr>
            <w:tcW w:w="1276" w:type="dxa"/>
            <w:vAlign w:val="center"/>
            <w:hideMark/>
          </w:tcPr>
          <w:p w14:paraId="7D04B383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3867B0CF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26CEC673" w14:textId="77777777" w:rsidTr="00D74CE5">
        <w:trPr>
          <w:trHeight w:val="315"/>
        </w:trPr>
        <w:tc>
          <w:tcPr>
            <w:tcW w:w="6374" w:type="dxa"/>
            <w:vAlign w:val="center"/>
            <w:hideMark/>
          </w:tcPr>
          <w:p w14:paraId="24BEF54E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1731600468" w:edGrp="everyone" w:colFirst="2" w:colLast="2"/>
            <w:permEnd w:id="491985398"/>
            <w:r w:rsidRPr="00D74CE5">
              <w:rPr>
                <w:rFonts w:ascii="Calibri" w:hAnsi="Calibri" w:cs="Calibri"/>
                <w:sz w:val="22"/>
                <w:szCs w:val="22"/>
              </w:rPr>
              <w:t>Cloudová appliance musí být dostupná v katalogu Microsoft Azure a Amazon AWS.</w:t>
            </w:r>
          </w:p>
        </w:tc>
        <w:tc>
          <w:tcPr>
            <w:tcW w:w="1276" w:type="dxa"/>
            <w:vAlign w:val="center"/>
            <w:hideMark/>
          </w:tcPr>
          <w:p w14:paraId="4CD57931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34972E0F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74AF0A91" w14:textId="77777777" w:rsidTr="00D74CE5">
        <w:trPr>
          <w:trHeight w:val="915"/>
        </w:trPr>
        <w:tc>
          <w:tcPr>
            <w:tcW w:w="6374" w:type="dxa"/>
            <w:vAlign w:val="center"/>
            <w:hideMark/>
          </w:tcPr>
          <w:p w14:paraId="659FEAD0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988960805" w:edGrp="everyone" w:colFirst="2" w:colLast="2"/>
            <w:permEnd w:id="1731600468"/>
            <w:r w:rsidRPr="00D74CE5">
              <w:rPr>
                <w:rFonts w:ascii="Calibri" w:hAnsi="Calibri" w:cs="Calibri"/>
                <w:sz w:val="22"/>
                <w:szCs w:val="22"/>
              </w:rPr>
              <w:t>Nabízené zařízení musí umožňovat provedení kompletní kopie datasetů z lokálního diskového úložiště pro zálohy do cloudového úložiště, a to namísto pouhého data tieringu.</w:t>
            </w:r>
          </w:p>
        </w:tc>
        <w:tc>
          <w:tcPr>
            <w:tcW w:w="1276" w:type="dxa"/>
            <w:vAlign w:val="center"/>
            <w:hideMark/>
          </w:tcPr>
          <w:p w14:paraId="430020E1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76FA201E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988960805"/>
      <w:tr w:rsidR="00D74CE5" w:rsidRPr="0017332D" w14:paraId="127F3FDD" w14:textId="77777777" w:rsidTr="00D74CE5">
        <w:trPr>
          <w:trHeight w:val="315"/>
        </w:trPr>
        <w:tc>
          <w:tcPr>
            <w:tcW w:w="6374" w:type="dxa"/>
            <w:vAlign w:val="center"/>
            <w:hideMark/>
          </w:tcPr>
          <w:p w14:paraId="7A355DA0" w14:textId="77777777" w:rsidR="00D74CE5" w:rsidRPr="0064014C" w:rsidRDefault="00D74CE5" w:rsidP="0017332D">
            <w:pPr>
              <w:ind w:left="142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4014C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Bezpečnost ukládání a přenosu dat</w:t>
            </w:r>
          </w:p>
        </w:tc>
        <w:tc>
          <w:tcPr>
            <w:tcW w:w="1276" w:type="dxa"/>
            <w:vAlign w:val="center"/>
            <w:hideMark/>
          </w:tcPr>
          <w:p w14:paraId="6C55B430" w14:textId="37BF2FDE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  <w:hideMark/>
          </w:tcPr>
          <w:p w14:paraId="2EEE9963" w14:textId="3C9C383B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D74CE5" w:rsidRPr="0017332D" w14:paraId="0A32D687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36C1AD0B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1740188890" w:edGrp="everyone" w:colFirst="2" w:colLast="2"/>
            <w:r w:rsidRPr="00D74CE5">
              <w:rPr>
                <w:rFonts w:ascii="Calibri" w:hAnsi="Calibri" w:cs="Calibri"/>
                <w:sz w:val="22"/>
                <w:szCs w:val="22"/>
              </w:rPr>
              <w:t>Nabízené zařízení musí být již z výroby chráněno pomocí hardwarového RAID 6, aby nebyla nutná žádná dodatečná konfigurace RAID v prostředí zákazníka.</w:t>
            </w:r>
          </w:p>
        </w:tc>
        <w:tc>
          <w:tcPr>
            <w:tcW w:w="1276" w:type="dxa"/>
            <w:vAlign w:val="center"/>
            <w:hideMark/>
          </w:tcPr>
          <w:p w14:paraId="3F185BD5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2487D63E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07CD9B53" w14:textId="77777777" w:rsidTr="00D74CE5">
        <w:trPr>
          <w:trHeight w:val="315"/>
        </w:trPr>
        <w:tc>
          <w:tcPr>
            <w:tcW w:w="6374" w:type="dxa"/>
            <w:vAlign w:val="center"/>
            <w:hideMark/>
          </w:tcPr>
          <w:p w14:paraId="5B5CAFE4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526150523" w:edGrp="everyone" w:colFirst="2" w:colLast="2"/>
            <w:permEnd w:id="1740188890"/>
            <w:r w:rsidRPr="00D74CE5">
              <w:rPr>
                <w:rFonts w:ascii="Calibri" w:hAnsi="Calibri" w:cs="Calibri"/>
                <w:sz w:val="22"/>
                <w:szCs w:val="22"/>
              </w:rPr>
              <w:t>Nabízené zařízení musí být nakonfigurováno minimálně s jedním hot-spare diskem.</w:t>
            </w:r>
          </w:p>
        </w:tc>
        <w:tc>
          <w:tcPr>
            <w:tcW w:w="1276" w:type="dxa"/>
            <w:vAlign w:val="center"/>
            <w:hideMark/>
          </w:tcPr>
          <w:p w14:paraId="0DD4962C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2F91CF61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330BA4BA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75CC85E2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1719420331" w:edGrp="everyone" w:colFirst="2" w:colLast="2"/>
            <w:permEnd w:id="526150523"/>
            <w:r w:rsidRPr="00D74CE5">
              <w:rPr>
                <w:rFonts w:ascii="Calibri" w:hAnsi="Calibri" w:cs="Calibri"/>
                <w:sz w:val="22"/>
                <w:szCs w:val="22"/>
              </w:rPr>
              <w:t>Diskové zálohovací zařízení musí podporovat funkci šifrování dat na úrovni ukládání dat do disků – Data-At-Rest</w:t>
            </w:r>
          </w:p>
        </w:tc>
        <w:tc>
          <w:tcPr>
            <w:tcW w:w="1276" w:type="dxa"/>
            <w:vAlign w:val="center"/>
            <w:hideMark/>
          </w:tcPr>
          <w:p w14:paraId="42391AEC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23CAB843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57B81FC1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60BB4ADC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1330839720" w:edGrp="everyone" w:colFirst="2" w:colLast="2"/>
            <w:permEnd w:id="1719420331"/>
            <w:r w:rsidRPr="00D74CE5">
              <w:rPr>
                <w:rFonts w:ascii="Calibri" w:hAnsi="Calibri" w:cs="Calibri"/>
                <w:sz w:val="22"/>
                <w:szCs w:val="22"/>
              </w:rPr>
              <w:t>Diskové zálohovací zařízení musí podporovat funkci šifrování dat na úrovni přenosu dat mezi zálohovacím serverem a zařízením a mezi dvěma zařízeními.</w:t>
            </w:r>
          </w:p>
        </w:tc>
        <w:tc>
          <w:tcPr>
            <w:tcW w:w="1276" w:type="dxa"/>
            <w:vAlign w:val="center"/>
            <w:hideMark/>
          </w:tcPr>
          <w:p w14:paraId="0C33CB38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3A07C909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239BF6A3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4DA725E0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870213269" w:edGrp="everyone" w:colFirst="2" w:colLast="2"/>
            <w:permEnd w:id="1330839720"/>
            <w:r w:rsidRPr="00D74CE5">
              <w:rPr>
                <w:rFonts w:ascii="Calibri" w:hAnsi="Calibri" w:cs="Calibri"/>
                <w:sz w:val="22"/>
                <w:szCs w:val="22"/>
              </w:rPr>
              <w:t>Šifrovací klíče musí být možné ukládat lokálně přímo v nabízeném zařízení nebo pomocí externího zařízení určeného pro správu šifrovacích klíčů.</w:t>
            </w:r>
          </w:p>
        </w:tc>
        <w:tc>
          <w:tcPr>
            <w:tcW w:w="1276" w:type="dxa"/>
            <w:vAlign w:val="center"/>
            <w:hideMark/>
          </w:tcPr>
          <w:p w14:paraId="2064D865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57CE623F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0009F1BE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31518656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1934301658" w:edGrp="everyone" w:colFirst="2" w:colLast="2"/>
            <w:permEnd w:id="870213269"/>
            <w:r w:rsidRPr="00D74CE5">
              <w:rPr>
                <w:rFonts w:ascii="Calibri" w:hAnsi="Calibri" w:cs="Calibri"/>
                <w:sz w:val="22"/>
                <w:szCs w:val="22"/>
              </w:rPr>
              <w:t>Zařízení musí podporovat funkci bezpečného vymazání dat, aby nebylo možné neoprávněně obnovit smazaná data.</w:t>
            </w:r>
          </w:p>
        </w:tc>
        <w:tc>
          <w:tcPr>
            <w:tcW w:w="1276" w:type="dxa"/>
            <w:vAlign w:val="center"/>
            <w:hideMark/>
          </w:tcPr>
          <w:p w14:paraId="1F9B50C9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2476E3B2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934301658"/>
      <w:tr w:rsidR="00D74CE5" w:rsidRPr="0017332D" w14:paraId="2782F77F" w14:textId="77777777" w:rsidTr="00D74CE5">
        <w:trPr>
          <w:trHeight w:val="330"/>
        </w:trPr>
        <w:tc>
          <w:tcPr>
            <w:tcW w:w="6374" w:type="dxa"/>
            <w:vAlign w:val="center"/>
            <w:hideMark/>
          </w:tcPr>
          <w:p w14:paraId="188BC3D8" w14:textId="77777777" w:rsidR="00D74CE5" w:rsidRPr="0064014C" w:rsidRDefault="00D74CE5" w:rsidP="0017332D">
            <w:pPr>
              <w:ind w:left="142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4014C">
              <w:rPr>
                <w:rFonts w:ascii="Calibri" w:hAnsi="Calibri" w:cs="Calibri"/>
                <w:b/>
                <w:bCs/>
                <w:sz w:val="22"/>
                <w:szCs w:val="22"/>
              </w:rPr>
              <w:t>Připojení</w:t>
            </w:r>
          </w:p>
        </w:tc>
        <w:tc>
          <w:tcPr>
            <w:tcW w:w="1276" w:type="dxa"/>
            <w:vAlign w:val="center"/>
            <w:hideMark/>
          </w:tcPr>
          <w:p w14:paraId="44E4E354" w14:textId="50260E71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  <w:hideMark/>
          </w:tcPr>
          <w:p w14:paraId="1BF1D4F2" w14:textId="5F04EB2D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D74CE5" w:rsidRPr="0017332D" w14:paraId="3B3D0827" w14:textId="77777777" w:rsidTr="00D74CE5">
        <w:trPr>
          <w:trHeight w:val="315"/>
        </w:trPr>
        <w:tc>
          <w:tcPr>
            <w:tcW w:w="6374" w:type="dxa"/>
            <w:vAlign w:val="center"/>
            <w:hideMark/>
          </w:tcPr>
          <w:p w14:paraId="665D83B9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1082937720" w:edGrp="everyone" w:colFirst="2" w:colLast="2"/>
            <w:r w:rsidRPr="00D74CE5">
              <w:rPr>
                <w:rFonts w:ascii="Calibri" w:hAnsi="Calibri" w:cs="Calibri"/>
                <w:sz w:val="22"/>
                <w:szCs w:val="22"/>
              </w:rPr>
              <w:t>Zařízení musí být vybaveno minimálně dvěma (2) porty LAN 10/25 Gbps.</w:t>
            </w:r>
          </w:p>
        </w:tc>
        <w:tc>
          <w:tcPr>
            <w:tcW w:w="1276" w:type="dxa"/>
            <w:vAlign w:val="center"/>
            <w:hideMark/>
          </w:tcPr>
          <w:p w14:paraId="2C934014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280DFA03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5A6C90D4" w14:textId="77777777" w:rsidTr="00D74CE5">
        <w:trPr>
          <w:trHeight w:val="315"/>
        </w:trPr>
        <w:tc>
          <w:tcPr>
            <w:tcW w:w="6374" w:type="dxa"/>
            <w:vAlign w:val="center"/>
            <w:hideMark/>
          </w:tcPr>
          <w:p w14:paraId="2F6E8973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484904520" w:edGrp="everyone" w:colFirst="2" w:colLast="2"/>
            <w:permEnd w:id="1082937720"/>
            <w:r w:rsidRPr="00D74CE5">
              <w:rPr>
                <w:rFonts w:ascii="Calibri" w:hAnsi="Calibri" w:cs="Calibri"/>
                <w:sz w:val="22"/>
                <w:szCs w:val="22"/>
              </w:rPr>
              <w:t>Zařízení musí být dále rozšiřitelné o další (2) porty LAN 10/25 Gbps.</w:t>
            </w:r>
          </w:p>
        </w:tc>
        <w:tc>
          <w:tcPr>
            <w:tcW w:w="1276" w:type="dxa"/>
            <w:vAlign w:val="center"/>
            <w:hideMark/>
          </w:tcPr>
          <w:p w14:paraId="3E9BCCFB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7A13889B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694D75C4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11FCEBDC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1538619512" w:edGrp="everyone" w:colFirst="2" w:colLast="2"/>
            <w:permEnd w:id="484904520"/>
            <w:r w:rsidRPr="00D74CE5">
              <w:rPr>
                <w:rFonts w:ascii="Calibri" w:hAnsi="Calibri" w:cs="Calibri"/>
                <w:sz w:val="22"/>
                <w:szCs w:val="22"/>
              </w:rPr>
              <w:t>Zařízení musí být z dodávky vybaveno nebo rozšiřitelné o další (2) porty LAN 10G-BASE-T.</w:t>
            </w:r>
          </w:p>
        </w:tc>
        <w:tc>
          <w:tcPr>
            <w:tcW w:w="1276" w:type="dxa"/>
            <w:vAlign w:val="center"/>
            <w:hideMark/>
          </w:tcPr>
          <w:p w14:paraId="2EF11E68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73283A32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27725573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5BABC5BB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1747255334" w:edGrp="everyone" w:colFirst="2" w:colLast="2"/>
            <w:permEnd w:id="1538619512"/>
            <w:r w:rsidRPr="00D74CE5">
              <w:rPr>
                <w:rFonts w:ascii="Calibri" w:hAnsi="Calibri" w:cs="Calibri"/>
                <w:sz w:val="22"/>
                <w:szCs w:val="22"/>
              </w:rPr>
              <w:t>Zařízení musí být dále rozšiřitelné minimálně o 2 FC (fiber channel) porty 32 Gbit pro využití VTL.</w:t>
            </w:r>
          </w:p>
        </w:tc>
        <w:tc>
          <w:tcPr>
            <w:tcW w:w="1276" w:type="dxa"/>
            <w:vAlign w:val="center"/>
            <w:hideMark/>
          </w:tcPr>
          <w:p w14:paraId="67CD757E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50214574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637D354F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6844DC3D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2109017765" w:edGrp="everyone" w:colFirst="2" w:colLast="2"/>
            <w:permEnd w:id="1747255334"/>
            <w:r w:rsidRPr="00D74CE5">
              <w:rPr>
                <w:rFonts w:ascii="Calibri" w:hAnsi="Calibri" w:cs="Calibri"/>
                <w:sz w:val="22"/>
                <w:szCs w:val="22"/>
              </w:rPr>
              <w:t>Fiber channel porty musí podporovat připojení serverů přímo nebo přes SAN switche a zároveň podporovat deduplikaci na zdroji i cíli.</w:t>
            </w:r>
          </w:p>
        </w:tc>
        <w:tc>
          <w:tcPr>
            <w:tcW w:w="1276" w:type="dxa"/>
            <w:vAlign w:val="center"/>
            <w:hideMark/>
          </w:tcPr>
          <w:p w14:paraId="34C20A98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131D3B6B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17256570" w14:textId="77777777" w:rsidTr="00D74CE5">
        <w:trPr>
          <w:trHeight w:val="915"/>
        </w:trPr>
        <w:tc>
          <w:tcPr>
            <w:tcW w:w="6374" w:type="dxa"/>
            <w:vAlign w:val="center"/>
            <w:hideMark/>
          </w:tcPr>
          <w:p w14:paraId="557315CD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2050120159" w:edGrp="everyone" w:colFirst="2" w:colLast="2"/>
            <w:permEnd w:id="2109017765"/>
            <w:r w:rsidRPr="00D74CE5">
              <w:rPr>
                <w:rFonts w:ascii="Calibri" w:hAnsi="Calibri" w:cs="Calibri"/>
                <w:sz w:val="22"/>
                <w:szCs w:val="22"/>
              </w:rPr>
              <w:t>Diskové zálohovací zařízení musí podporovat VLAN tagging. IP porty stejného typu musí podporovat Port bonding s adaptivním vyvažováním zátěže i v režimu Active-backup.</w:t>
            </w:r>
          </w:p>
        </w:tc>
        <w:tc>
          <w:tcPr>
            <w:tcW w:w="1276" w:type="dxa"/>
            <w:vAlign w:val="center"/>
            <w:hideMark/>
          </w:tcPr>
          <w:p w14:paraId="3B184E36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2E7D474F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2050120159"/>
      <w:tr w:rsidR="00D74CE5" w:rsidRPr="0017332D" w14:paraId="1D8A8296" w14:textId="77777777" w:rsidTr="00D74CE5">
        <w:trPr>
          <w:trHeight w:val="315"/>
        </w:trPr>
        <w:tc>
          <w:tcPr>
            <w:tcW w:w="6374" w:type="dxa"/>
            <w:vAlign w:val="center"/>
            <w:hideMark/>
          </w:tcPr>
          <w:p w14:paraId="10B134F6" w14:textId="77777777" w:rsidR="00D74CE5" w:rsidRPr="0064014C" w:rsidRDefault="00D74CE5" w:rsidP="0017332D">
            <w:pPr>
              <w:ind w:left="142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4014C">
              <w:rPr>
                <w:rFonts w:ascii="Calibri" w:hAnsi="Calibri" w:cs="Calibri"/>
                <w:b/>
                <w:bCs/>
                <w:sz w:val="22"/>
                <w:szCs w:val="22"/>
              </w:rPr>
              <w:t>Protokoly</w:t>
            </w:r>
          </w:p>
        </w:tc>
        <w:tc>
          <w:tcPr>
            <w:tcW w:w="1276" w:type="dxa"/>
            <w:vAlign w:val="center"/>
            <w:hideMark/>
          </w:tcPr>
          <w:p w14:paraId="7949687A" w14:textId="5ABF0D4A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  <w:hideMark/>
          </w:tcPr>
          <w:p w14:paraId="103A097C" w14:textId="6E6DB7F5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D74CE5" w:rsidRPr="0017332D" w14:paraId="3967EF39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65C0723B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792204346" w:edGrp="everyone" w:colFirst="2" w:colLast="2"/>
            <w:r w:rsidRPr="00D74CE5">
              <w:rPr>
                <w:rFonts w:ascii="Calibri" w:hAnsi="Calibri" w:cs="Calibri"/>
                <w:sz w:val="22"/>
                <w:szCs w:val="22"/>
              </w:rPr>
              <w:t>Zařízení musí být certifikováno pro spolupráci s dodavateli zálohovacích aplikací VEEAM a Commvault na úrovni využití nativního deduplikačního protokolu.</w:t>
            </w:r>
          </w:p>
        </w:tc>
        <w:tc>
          <w:tcPr>
            <w:tcW w:w="1276" w:type="dxa"/>
            <w:vAlign w:val="center"/>
            <w:hideMark/>
          </w:tcPr>
          <w:p w14:paraId="22EB350D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345EF19D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7231C736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635139B8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14956980" w:edGrp="everyone" w:colFirst="2" w:colLast="2"/>
            <w:permEnd w:id="792204346"/>
            <w:r w:rsidRPr="00D74CE5">
              <w:rPr>
                <w:rFonts w:ascii="Calibri" w:hAnsi="Calibri" w:cs="Calibri"/>
                <w:sz w:val="22"/>
                <w:szCs w:val="22"/>
              </w:rPr>
              <w:t>Nabízené zařízení musí podporovat emulaci jak VTL (Virtual Tape Library), tak i NAS targetů (například NFS a CIFS).</w:t>
            </w:r>
          </w:p>
        </w:tc>
        <w:tc>
          <w:tcPr>
            <w:tcW w:w="1276" w:type="dxa"/>
            <w:vAlign w:val="center"/>
            <w:hideMark/>
          </w:tcPr>
          <w:p w14:paraId="3E2023C8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7209849F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341A20B3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7AB461C4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2019758203" w:edGrp="everyone" w:colFirst="2" w:colLast="2"/>
            <w:permEnd w:id="14956980"/>
            <w:r w:rsidRPr="00D74CE5">
              <w:rPr>
                <w:rFonts w:ascii="Calibri" w:hAnsi="Calibri" w:cs="Calibri"/>
                <w:sz w:val="22"/>
                <w:szCs w:val="22"/>
              </w:rPr>
              <w:lastRenderedPageBreak/>
              <w:t>Nabízené zařízení musí umožňovat nakonfigurování alespoň kombinace 4 tape knihoven a NAS targetů spolu se 100 a více cartridge sloty v rámci jednoho appliance.</w:t>
            </w:r>
          </w:p>
        </w:tc>
        <w:tc>
          <w:tcPr>
            <w:tcW w:w="1276" w:type="dxa"/>
            <w:vAlign w:val="center"/>
            <w:hideMark/>
          </w:tcPr>
          <w:p w14:paraId="7517A5D8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2742433C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4F7B7C4A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69654CF0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1226197642" w:edGrp="everyone" w:colFirst="2" w:colLast="2"/>
            <w:permEnd w:id="2019758203"/>
            <w:r w:rsidRPr="00D74CE5">
              <w:rPr>
                <w:rFonts w:ascii="Calibri" w:hAnsi="Calibri" w:cs="Calibri"/>
                <w:sz w:val="22"/>
                <w:szCs w:val="22"/>
              </w:rPr>
              <w:t>Zařízení musí mít flexibilní schopnost emulovat páskové mechaniky / formáty min. LTO-5, LTO-6 a LTO-7.</w:t>
            </w:r>
          </w:p>
        </w:tc>
        <w:tc>
          <w:tcPr>
            <w:tcW w:w="1276" w:type="dxa"/>
            <w:vAlign w:val="center"/>
            <w:hideMark/>
          </w:tcPr>
          <w:p w14:paraId="6E459230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7E063711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226197642"/>
      <w:tr w:rsidR="00D74CE5" w:rsidRPr="0017332D" w14:paraId="1A95A97C" w14:textId="77777777" w:rsidTr="00D74CE5">
        <w:trPr>
          <w:trHeight w:val="315"/>
        </w:trPr>
        <w:tc>
          <w:tcPr>
            <w:tcW w:w="6374" w:type="dxa"/>
            <w:vAlign w:val="center"/>
            <w:hideMark/>
          </w:tcPr>
          <w:p w14:paraId="4F5BF920" w14:textId="77777777" w:rsidR="00D74CE5" w:rsidRPr="00F75079" w:rsidRDefault="00D74CE5" w:rsidP="0017332D">
            <w:pPr>
              <w:ind w:left="142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75079">
              <w:rPr>
                <w:rFonts w:ascii="Calibri" w:hAnsi="Calibri" w:cs="Calibri"/>
                <w:b/>
                <w:bCs/>
                <w:sz w:val="22"/>
                <w:szCs w:val="22"/>
              </w:rPr>
              <w:t>Provozní bezpečnost</w:t>
            </w:r>
          </w:p>
        </w:tc>
        <w:tc>
          <w:tcPr>
            <w:tcW w:w="1276" w:type="dxa"/>
            <w:vAlign w:val="center"/>
            <w:hideMark/>
          </w:tcPr>
          <w:p w14:paraId="16711D17" w14:textId="02371750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  <w:hideMark/>
          </w:tcPr>
          <w:p w14:paraId="0C75B461" w14:textId="1685FB5B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D74CE5" w:rsidRPr="0017332D" w14:paraId="2A0E5304" w14:textId="77777777" w:rsidTr="00D74CE5">
        <w:trPr>
          <w:trHeight w:val="915"/>
        </w:trPr>
        <w:tc>
          <w:tcPr>
            <w:tcW w:w="6374" w:type="dxa"/>
            <w:vAlign w:val="center"/>
            <w:hideMark/>
          </w:tcPr>
          <w:p w14:paraId="7A93AF05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1804696139" w:edGrp="everyone" w:colFirst="2" w:colLast="2"/>
            <w:r w:rsidRPr="00D74CE5">
              <w:rPr>
                <w:rFonts w:ascii="Calibri" w:hAnsi="Calibri" w:cs="Calibri"/>
                <w:sz w:val="22"/>
                <w:szCs w:val="22"/>
              </w:rPr>
              <w:t>Zařízení musí podporovat duální autorizaci, která zabrání škodlivým operacím, aby hackeři nemohli provádět kritické operace, jako je mazání zálohovacího úložiště nebo změna systémového času.</w:t>
            </w:r>
          </w:p>
        </w:tc>
        <w:tc>
          <w:tcPr>
            <w:tcW w:w="1276" w:type="dxa"/>
            <w:vAlign w:val="center"/>
            <w:hideMark/>
          </w:tcPr>
          <w:p w14:paraId="0EAE3CC5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4D5DFF0C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219FE2AE" w14:textId="77777777" w:rsidTr="00D74CE5">
        <w:trPr>
          <w:trHeight w:val="915"/>
        </w:trPr>
        <w:tc>
          <w:tcPr>
            <w:tcW w:w="6374" w:type="dxa"/>
            <w:vAlign w:val="center"/>
            <w:hideMark/>
          </w:tcPr>
          <w:p w14:paraId="02938A43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48916289" w:edGrp="everyone" w:colFirst="2" w:colLast="2"/>
            <w:permEnd w:id="1804696139"/>
            <w:r w:rsidRPr="00D74CE5">
              <w:rPr>
                <w:rFonts w:ascii="Calibri" w:hAnsi="Calibri" w:cs="Calibri"/>
                <w:sz w:val="22"/>
                <w:szCs w:val="22"/>
              </w:rPr>
              <w:t>Duální autorizace musí být schvalována dvěma samostatnými účty nebo entitami, nikoli jedním zodpovědným účtem, aby bylo možné efektivně zabránit škodlivým útokům, například ransomwaru.</w:t>
            </w:r>
          </w:p>
        </w:tc>
        <w:tc>
          <w:tcPr>
            <w:tcW w:w="1276" w:type="dxa"/>
            <w:vAlign w:val="center"/>
            <w:hideMark/>
          </w:tcPr>
          <w:p w14:paraId="712BDC97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3ABA8C29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78F0B34B" w14:textId="77777777" w:rsidTr="00D74CE5">
        <w:trPr>
          <w:trHeight w:val="315"/>
        </w:trPr>
        <w:tc>
          <w:tcPr>
            <w:tcW w:w="6374" w:type="dxa"/>
            <w:vAlign w:val="center"/>
            <w:hideMark/>
          </w:tcPr>
          <w:p w14:paraId="0DC7E243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1240758765" w:edGrp="everyone" w:colFirst="2" w:colLast="2"/>
            <w:permEnd w:id="48916289"/>
            <w:r w:rsidRPr="00D74CE5">
              <w:rPr>
                <w:rFonts w:ascii="Calibri" w:hAnsi="Calibri" w:cs="Calibri"/>
                <w:sz w:val="22"/>
                <w:szCs w:val="22"/>
              </w:rPr>
              <w:t>Duální autorizace musí být nezávislá na používaném zálohovacím řešení.</w:t>
            </w:r>
          </w:p>
        </w:tc>
        <w:tc>
          <w:tcPr>
            <w:tcW w:w="1276" w:type="dxa"/>
            <w:vAlign w:val="center"/>
            <w:hideMark/>
          </w:tcPr>
          <w:p w14:paraId="483FEEE5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57BC96C4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59F51B3A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451B3922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61236884" w:edGrp="everyone" w:colFirst="2" w:colLast="2"/>
            <w:permEnd w:id="1240758765"/>
            <w:r w:rsidRPr="00D74CE5">
              <w:rPr>
                <w:rFonts w:ascii="Calibri" w:hAnsi="Calibri" w:cs="Calibri"/>
                <w:sz w:val="22"/>
                <w:szCs w:val="22"/>
              </w:rPr>
              <w:t>Zařízení musí umožňovat řízení neměnnosti (immutability) přímo aplikací VEEAM a Commvault tak, že přímo aplikace sama určuje nastavení retenčního zámku.</w:t>
            </w:r>
          </w:p>
        </w:tc>
        <w:tc>
          <w:tcPr>
            <w:tcW w:w="1276" w:type="dxa"/>
            <w:vAlign w:val="center"/>
            <w:hideMark/>
          </w:tcPr>
          <w:p w14:paraId="406BB4FA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7F0ABCAC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50D998A7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2B226CF1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53093674" w:edGrp="everyone" w:colFirst="2" w:colLast="2"/>
            <w:permEnd w:id="61236884"/>
            <w:r w:rsidRPr="00D74CE5">
              <w:rPr>
                <w:rFonts w:ascii="Calibri" w:hAnsi="Calibri" w:cs="Calibri"/>
                <w:sz w:val="22"/>
                <w:szCs w:val="22"/>
              </w:rPr>
              <w:t>Zařízení musí umožňovat řízení neměnnosti (immutability) centrálně pomocí standardního nastavení pro veškerá uložená data.</w:t>
            </w:r>
          </w:p>
        </w:tc>
        <w:tc>
          <w:tcPr>
            <w:tcW w:w="1276" w:type="dxa"/>
            <w:vAlign w:val="center"/>
            <w:hideMark/>
          </w:tcPr>
          <w:p w14:paraId="62BA3077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1BE23A0C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3C8E06FD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46C224A5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1227954435" w:edGrp="everyone" w:colFirst="2" w:colLast="2"/>
            <w:permEnd w:id="53093674"/>
            <w:r w:rsidRPr="00D74CE5">
              <w:rPr>
                <w:rFonts w:ascii="Calibri" w:hAnsi="Calibri" w:cs="Calibri"/>
                <w:sz w:val="22"/>
                <w:szCs w:val="22"/>
              </w:rPr>
              <w:t>Změna nastavení neměnnosti (immutability) musí umožňovat podřízení požadavku duální autorizace.</w:t>
            </w:r>
          </w:p>
        </w:tc>
        <w:tc>
          <w:tcPr>
            <w:tcW w:w="1276" w:type="dxa"/>
            <w:vAlign w:val="center"/>
            <w:hideMark/>
          </w:tcPr>
          <w:p w14:paraId="2104AFF3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4BDEC73B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227954435"/>
      <w:tr w:rsidR="00D74CE5" w:rsidRPr="0017332D" w14:paraId="2057BB9D" w14:textId="77777777" w:rsidTr="00D74CE5">
        <w:trPr>
          <w:trHeight w:val="315"/>
        </w:trPr>
        <w:tc>
          <w:tcPr>
            <w:tcW w:w="6374" w:type="dxa"/>
            <w:vAlign w:val="center"/>
            <w:hideMark/>
          </w:tcPr>
          <w:p w14:paraId="2FAEE89C" w14:textId="77777777" w:rsidR="00D74CE5" w:rsidRPr="00F75079" w:rsidRDefault="00D74CE5" w:rsidP="0017332D">
            <w:pPr>
              <w:ind w:left="142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75079">
              <w:rPr>
                <w:rFonts w:ascii="Calibri" w:hAnsi="Calibri" w:cs="Calibri"/>
                <w:b/>
                <w:bCs/>
                <w:sz w:val="22"/>
                <w:szCs w:val="22"/>
              </w:rPr>
              <w:t>Integrace a správa</w:t>
            </w:r>
          </w:p>
        </w:tc>
        <w:tc>
          <w:tcPr>
            <w:tcW w:w="1276" w:type="dxa"/>
            <w:vAlign w:val="center"/>
            <w:hideMark/>
          </w:tcPr>
          <w:p w14:paraId="641E7433" w14:textId="2D089ABE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  <w:hideMark/>
          </w:tcPr>
          <w:p w14:paraId="7F5CA5F6" w14:textId="3E253CD8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D74CE5" w:rsidRPr="0017332D" w14:paraId="210479F2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60C54994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1530539222" w:edGrp="everyone" w:colFirst="2" w:colLast="2"/>
            <w:r w:rsidRPr="00D74CE5">
              <w:rPr>
                <w:rFonts w:ascii="Calibri" w:hAnsi="Calibri" w:cs="Calibri"/>
                <w:sz w:val="22"/>
                <w:szCs w:val="22"/>
              </w:rPr>
              <w:t>Nabízené zařízení musí být integrované do prostředí nabízené cloudové správy pro účely dohledu inventáře, zdraví, konzumace prostoru a správy servisních incidentů.</w:t>
            </w:r>
          </w:p>
        </w:tc>
        <w:tc>
          <w:tcPr>
            <w:tcW w:w="1276" w:type="dxa"/>
            <w:vAlign w:val="center"/>
            <w:hideMark/>
          </w:tcPr>
          <w:p w14:paraId="0BA4A0EA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45BDE4EF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5CA11D3D" w14:textId="77777777" w:rsidTr="00D74CE5">
        <w:trPr>
          <w:trHeight w:val="915"/>
        </w:trPr>
        <w:tc>
          <w:tcPr>
            <w:tcW w:w="6374" w:type="dxa"/>
            <w:vAlign w:val="center"/>
            <w:hideMark/>
          </w:tcPr>
          <w:p w14:paraId="43C6F994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509088569" w:edGrp="everyone" w:colFirst="2" w:colLast="2"/>
            <w:permEnd w:id="1530539222"/>
            <w:r w:rsidRPr="00D74CE5">
              <w:rPr>
                <w:rFonts w:ascii="Calibri" w:hAnsi="Calibri" w:cs="Calibri"/>
                <w:sz w:val="22"/>
                <w:szCs w:val="22"/>
              </w:rPr>
              <w:t>Zařízení musí být vybaveno lokální konzolí určenou pro plnohodnotnou správu zařízení provozovanou přímo prostředky zařízení, která je přístupná pomocí běžného webového prohlížeče.</w:t>
            </w:r>
          </w:p>
        </w:tc>
        <w:tc>
          <w:tcPr>
            <w:tcW w:w="1276" w:type="dxa"/>
            <w:vAlign w:val="center"/>
            <w:hideMark/>
          </w:tcPr>
          <w:p w14:paraId="4361733D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0C8EC826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D74CE5" w:rsidRPr="0017332D" w14:paraId="1CFB5014" w14:textId="77777777" w:rsidTr="00D74CE5">
        <w:trPr>
          <w:trHeight w:val="615"/>
        </w:trPr>
        <w:tc>
          <w:tcPr>
            <w:tcW w:w="6374" w:type="dxa"/>
            <w:vAlign w:val="center"/>
            <w:hideMark/>
          </w:tcPr>
          <w:p w14:paraId="2BEB9949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permStart w:id="45174972" w:edGrp="everyone" w:colFirst="2" w:colLast="2"/>
            <w:permEnd w:id="509088569"/>
            <w:r w:rsidRPr="00D74CE5">
              <w:rPr>
                <w:rFonts w:ascii="Calibri" w:hAnsi="Calibri" w:cs="Calibri"/>
                <w:sz w:val="22"/>
                <w:szCs w:val="22"/>
              </w:rPr>
              <w:t>Nabízené zařízení musí umožňovat přímé kopírování snapshotů z nabízeného datového úložiště.</w:t>
            </w:r>
          </w:p>
        </w:tc>
        <w:tc>
          <w:tcPr>
            <w:tcW w:w="1276" w:type="dxa"/>
            <w:vAlign w:val="center"/>
            <w:hideMark/>
          </w:tcPr>
          <w:p w14:paraId="08643D1F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08897933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45174972"/>
      <w:tr w:rsidR="00D74CE5" w:rsidRPr="0017332D" w14:paraId="2DE1D163" w14:textId="77777777" w:rsidTr="00D74CE5">
        <w:trPr>
          <w:trHeight w:val="330"/>
        </w:trPr>
        <w:tc>
          <w:tcPr>
            <w:tcW w:w="6374" w:type="dxa"/>
            <w:vAlign w:val="center"/>
            <w:hideMark/>
          </w:tcPr>
          <w:p w14:paraId="703BCBBB" w14:textId="77777777" w:rsidR="00D74CE5" w:rsidRPr="0017332D" w:rsidRDefault="00D74CE5" w:rsidP="0017332D">
            <w:pPr>
              <w:ind w:left="142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7332D">
              <w:rPr>
                <w:rFonts w:ascii="Calibri" w:hAnsi="Calibri" w:cs="Calibri"/>
                <w:b/>
                <w:bCs/>
                <w:sz w:val="22"/>
                <w:szCs w:val="22"/>
              </w:rPr>
              <w:t>Spolehlivost a provoz</w:t>
            </w:r>
          </w:p>
        </w:tc>
        <w:tc>
          <w:tcPr>
            <w:tcW w:w="1276" w:type="dxa"/>
            <w:vAlign w:val="center"/>
            <w:hideMark/>
          </w:tcPr>
          <w:p w14:paraId="4103B52D" w14:textId="359C11CC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  <w:hideMark/>
          </w:tcPr>
          <w:p w14:paraId="464A5D15" w14:textId="3F638518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D74CE5" w:rsidRPr="0017332D" w14:paraId="0D155D95" w14:textId="77777777" w:rsidTr="00D74CE5">
        <w:trPr>
          <w:trHeight w:val="315"/>
        </w:trPr>
        <w:tc>
          <w:tcPr>
            <w:tcW w:w="6374" w:type="dxa"/>
            <w:vAlign w:val="center"/>
            <w:hideMark/>
          </w:tcPr>
          <w:p w14:paraId="4B2A85E0" w14:textId="77777777" w:rsidR="00D74CE5" w:rsidRPr="00D74CE5" w:rsidRDefault="00D74CE5" w:rsidP="0017332D">
            <w:pPr>
              <w:ind w:left="142"/>
              <w:rPr>
                <w:rFonts w:ascii="Calibri" w:hAnsi="Calibri" w:cs="Calibri"/>
                <w:sz w:val="22"/>
                <w:szCs w:val="22"/>
              </w:rPr>
            </w:pPr>
            <w:r w:rsidRPr="00D74CE5">
              <w:rPr>
                <w:rFonts w:ascii="Calibri" w:hAnsi="Calibri" w:cs="Calibri"/>
                <w:sz w:val="22"/>
                <w:szCs w:val="22"/>
              </w:rPr>
              <w:t>Zařízení musí být určeno pro nepřetržitý provoz v datovém centru.</w:t>
            </w:r>
          </w:p>
        </w:tc>
        <w:tc>
          <w:tcPr>
            <w:tcW w:w="1276" w:type="dxa"/>
            <w:vAlign w:val="center"/>
            <w:hideMark/>
          </w:tcPr>
          <w:p w14:paraId="395EC415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332D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vAlign w:val="center"/>
            <w:hideMark/>
          </w:tcPr>
          <w:p w14:paraId="03952E14" w14:textId="77777777" w:rsidR="00D74CE5" w:rsidRPr="0017332D" w:rsidRDefault="00D74CE5" w:rsidP="0017332D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ermStart w:id="36700626" w:edGrp="everyone"/>
            <w:r w:rsidRPr="0017332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36700626"/>
          </w:p>
        </w:tc>
      </w:tr>
    </w:tbl>
    <w:p w14:paraId="6A127403" w14:textId="77777777" w:rsidR="00604CB9" w:rsidRPr="00604CB9" w:rsidRDefault="00604CB9" w:rsidP="00604CB9"/>
    <w:p w14:paraId="2E71A1AD" w14:textId="77777777" w:rsidR="00604CB9" w:rsidRPr="00604CB9" w:rsidRDefault="00604CB9" w:rsidP="00604CB9"/>
    <w:p w14:paraId="721FAA62" w14:textId="3F1B89BE" w:rsidR="00141DBE" w:rsidRPr="008D4C73" w:rsidRDefault="00141DBE" w:rsidP="00D93343">
      <w:pPr>
        <w:pStyle w:val="Nadpis1"/>
      </w:pPr>
      <w:r w:rsidRPr="008D4C73">
        <w:lastRenderedPageBreak/>
        <w:t>Pásková knihovna</w:t>
      </w:r>
    </w:p>
    <w:tbl>
      <w:tblPr>
        <w:tblStyle w:val="Mkatabulky"/>
        <w:tblW w:w="9209" w:type="dxa"/>
        <w:tblLayout w:type="fixed"/>
        <w:tblLook w:val="04A0" w:firstRow="1" w:lastRow="0" w:firstColumn="1" w:lastColumn="0" w:noHBand="0" w:noVBand="1"/>
      </w:tblPr>
      <w:tblGrid>
        <w:gridCol w:w="6375"/>
        <w:gridCol w:w="1275"/>
        <w:gridCol w:w="1559"/>
      </w:tblGrid>
      <w:tr w:rsidR="00141DBE" w:rsidRPr="008D4C73" w14:paraId="17869575" w14:textId="77777777" w:rsidTr="003225A4">
        <w:trPr>
          <w:trHeight w:val="1140"/>
        </w:trPr>
        <w:tc>
          <w:tcPr>
            <w:tcW w:w="6375" w:type="dxa"/>
            <w:hideMark/>
          </w:tcPr>
          <w:p w14:paraId="5C87EBB4" w14:textId="77777777" w:rsidR="00141DBE" w:rsidRPr="008D4C73" w:rsidRDefault="00141DBE" w:rsidP="00E61D9F">
            <w:pPr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Popis parametru (povinné parametry)</w:t>
            </w:r>
          </w:p>
        </w:tc>
        <w:tc>
          <w:tcPr>
            <w:tcW w:w="1275" w:type="dxa"/>
            <w:hideMark/>
          </w:tcPr>
          <w:p w14:paraId="656A41D0" w14:textId="77777777" w:rsidR="00141DBE" w:rsidRPr="008D4C73" w:rsidRDefault="00141DBE" w:rsidP="00E61D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Požadovaná hodnota (povinné parametry)</w:t>
            </w:r>
          </w:p>
        </w:tc>
        <w:tc>
          <w:tcPr>
            <w:tcW w:w="1559" w:type="dxa"/>
            <w:hideMark/>
          </w:tcPr>
          <w:p w14:paraId="386BB835" w14:textId="77777777" w:rsidR="00141DBE" w:rsidRPr="008D4C73" w:rsidRDefault="00141DBE" w:rsidP="00E61D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Vepište ANO/NE, příp. číselnou hodnotu</w:t>
            </w:r>
          </w:p>
        </w:tc>
      </w:tr>
      <w:tr w:rsidR="00141DBE" w:rsidRPr="008D4C73" w14:paraId="79850048" w14:textId="77777777" w:rsidTr="003225A4">
        <w:trPr>
          <w:trHeight w:val="288"/>
        </w:trPr>
        <w:tc>
          <w:tcPr>
            <w:tcW w:w="6375" w:type="dxa"/>
            <w:hideMark/>
          </w:tcPr>
          <w:p w14:paraId="212078EE" w14:textId="77777777" w:rsidR="00141DBE" w:rsidRPr="008D4C73" w:rsidRDefault="00141DBE" w:rsidP="00E61D9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D4C73">
              <w:rPr>
                <w:rFonts w:ascii="Calibri" w:hAnsi="Calibri" w:cs="Calibri"/>
                <w:b/>
                <w:bCs/>
                <w:sz w:val="22"/>
                <w:szCs w:val="22"/>
              </w:rPr>
              <w:t>Typ zařízení a určení</w:t>
            </w:r>
          </w:p>
        </w:tc>
        <w:tc>
          <w:tcPr>
            <w:tcW w:w="1275" w:type="dxa"/>
            <w:hideMark/>
          </w:tcPr>
          <w:p w14:paraId="75CC0A9D" w14:textId="77777777" w:rsidR="00141DBE" w:rsidRPr="008D4C73" w:rsidRDefault="00141DBE" w:rsidP="00E61D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14:paraId="2FC0262B" w14:textId="77777777" w:rsidR="00141DBE" w:rsidRPr="008D4C73" w:rsidRDefault="00141DBE" w:rsidP="00E61D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80EAE" w:rsidRPr="008D4C73" w14:paraId="067199B5" w14:textId="77777777" w:rsidTr="003225A4">
        <w:trPr>
          <w:trHeight w:val="576"/>
        </w:trPr>
        <w:tc>
          <w:tcPr>
            <w:tcW w:w="6375" w:type="dxa"/>
            <w:hideMark/>
          </w:tcPr>
          <w:p w14:paraId="7E68C0FD" w14:textId="7777777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Automatizovaná pásková knihovna určená pro dlouhodobou archivaci dat a offline zálohování.</w:t>
            </w:r>
          </w:p>
        </w:tc>
        <w:tc>
          <w:tcPr>
            <w:tcW w:w="1275" w:type="dxa"/>
            <w:noWrap/>
            <w:hideMark/>
          </w:tcPr>
          <w:p w14:paraId="13C0AD6A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hideMark/>
          </w:tcPr>
          <w:p w14:paraId="61C96697" w14:textId="513B819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96153873" w:edGrp="everyone"/>
            <w:r w:rsidRPr="00DE2035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96153873"/>
          </w:p>
        </w:tc>
      </w:tr>
      <w:tr w:rsidR="00680EAE" w:rsidRPr="008D4C73" w14:paraId="10E37EDC" w14:textId="77777777" w:rsidTr="003225A4">
        <w:trPr>
          <w:trHeight w:val="288"/>
        </w:trPr>
        <w:tc>
          <w:tcPr>
            <w:tcW w:w="6375" w:type="dxa"/>
            <w:hideMark/>
          </w:tcPr>
          <w:p w14:paraId="4F2268FA" w14:textId="7777777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Zařízení musí podporovat provoz v prostředí zálohovací infrastruktury zadavatele.</w:t>
            </w:r>
          </w:p>
        </w:tc>
        <w:tc>
          <w:tcPr>
            <w:tcW w:w="1275" w:type="dxa"/>
            <w:noWrap/>
            <w:hideMark/>
          </w:tcPr>
          <w:p w14:paraId="76222FCF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hideMark/>
          </w:tcPr>
          <w:p w14:paraId="1891151B" w14:textId="72E74E0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1333159400" w:edGrp="everyone"/>
            <w:r w:rsidRPr="00DE2035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333159400"/>
          </w:p>
        </w:tc>
      </w:tr>
      <w:tr w:rsidR="00141DBE" w:rsidRPr="008D4C73" w14:paraId="7BAA9EEC" w14:textId="77777777" w:rsidTr="003225A4">
        <w:trPr>
          <w:trHeight w:val="288"/>
        </w:trPr>
        <w:tc>
          <w:tcPr>
            <w:tcW w:w="6375" w:type="dxa"/>
            <w:hideMark/>
          </w:tcPr>
          <w:p w14:paraId="02866D6E" w14:textId="77777777" w:rsidR="00141DBE" w:rsidRPr="008D4C73" w:rsidRDefault="00141DBE" w:rsidP="00E61D9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D4C73">
              <w:rPr>
                <w:rFonts w:ascii="Calibri" w:hAnsi="Calibri" w:cs="Calibri"/>
                <w:b/>
                <w:bCs/>
                <w:sz w:val="22"/>
                <w:szCs w:val="22"/>
              </w:rPr>
              <w:t>Provedení páskové knihovny</w:t>
            </w:r>
          </w:p>
        </w:tc>
        <w:tc>
          <w:tcPr>
            <w:tcW w:w="1275" w:type="dxa"/>
            <w:noWrap/>
            <w:hideMark/>
          </w:tcPr>
          <w:p w14:paraId="7A20CE94" w14:textId="77777777" w:rsidR="00141DBE" w:rsidRPr="008D4C73" w:rsidRDefault="00141DBE" w:rsidP="00E61D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noWrap/>
            <w:hideMark/>
          </w:tcPr>
          <w:p w14:paraId="57A1F7C1" w14:textId="77777777" w:rsidR="00141DBE" w:rsidRPr="008D4C73" w:rsidRDefault="00141DBE" w:rsidP="00E61D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80EAE" w:rsidRPr="008D4C73" w14:paraId="60C71947" w14:textId="77777777" w:rsidTr="003225A4">
        <w:trPr>
          <w:trHeight w:val="288"/>
        </w:trPr>
        <w:tc>
          <w:tcPr>
            <w:tcW w:w="6375" w:type="dxa"/>
            <w:hideMark/>
          </w:tcPr>
          <w:p w14:paraId="5B9FAE95" w14:textId="3D523E2B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963397848" w:edGrp="everyone" w:colFirst="2" w:colLast="2"/>
            <w:r w:rsidRPr="008D4C73">
              <w:rPr>
                <w:rFonts w:ascii="Calibri" w:hAnsi="Calibri" w:cs="Calibri"/>
                <w:sz w:val="22"/>
                <w:szCs w:val="22"/>
              </w:rPr>
              <w:t>Rackové provedení do 19" racku</w:t>
            </w:r>
            <w:r>
              <w:rPr>
                <w:rFonts w:ascii="Calibri" w:hAnsi="Calibri" w:cs="Calibri"/>
                <w:sz w:val="22"/>
                <w:szCs w:val="22"/>
              </w:rPr>
              <w:t>, maximální konzumace 2U v racku</w:t>
            </w:r>
          </w:p>
        </w:tc>
        <w:tc>
          <w:tcPr>
            <w:tcW w:w="1275" w:type="dxa"/>
            <w:noWrap/>
            <w:hideMark/>
          </w:tcPr>
          <w:p w14:paraId="17F964DF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noWrap/>
            <w:hideMark/>
          </w:tcPr>
          <w:p w14:paraId="559F7136" w14:textId="708D230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922B0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79384D51" w14:textId="77777777" w:rsidTr="003225A4">
        <w:trPr>
          <w:trHeight w:val="288"/>
        </w:trPr>
        <w:tc>
          <w:tcPr>
            <w:tcW w:w="6375" w:type="dxa"/>
            <w:hideMark/>
          </w:tcPr>
          <w:p w14:paraId="5121B1E0" w14:textId="7777777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2118003754" w:edGrp="everyone" w:colFirst="2" w:colLast="2"/>
            <w:permEnd w:id="963397848"/>
            <w:r w:rsidRPr="008D4C73">
              <w:rPr>
                <w:rFonts w:ascii="Calibri" w:hAnsi="Calibri" w:cs="Calibri"/>
                <w:sz w:val="22"/>
                <w:szCs w:val="22"/>
              </w:rPr>
              <w:t>Kompaktní provedení vhodné pro instalaci do standardního datového rozvaděče.</w:t>
            </w:r>
          </w:p>
        </w:tc>
        <w:tc>
          <w:tcPr>
            <w:tcW w:w="1275" w:type="dxa"/>
            <w:noWrap/>
            <w:hideMark/>
          </w:tcPr>
          <w:p w14:paraId="14B1CC99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noWrap/>
            <w:hideMark/>
          </w:tcPr>
          <w:p w14:paraId="0402C47B" w14:textId="7185B38F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922B0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2118003754"/>
      <w:tr w:rsidR="00141DBE" w:rsidRPr="008D4C73" w14:paraId="657CBF7F" w14:textId="77777777" w:rsidTr="003225A4">
        <w:trPr>
          <w:trHeight w:val="288"/>
        </w:trPr>
        <w:tc>
          <w:tcPr>
            <w:tcW w:w="6375" w:type="dxa"/>
            <w:hideMark/>
          </w:tcPr>
          <w:p w14:paraId="7FFB03D3" w14:textId="77777777" w:rsidR="00141DBE" w:rsidRPr="008D4C73" w:rsidRDefault="00141DBE" w:rsidP="00E61D9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D4C73">
              <w:rPr>
                <w:rFonts w:ascii="Calibri" w:hAnsi="Calibri" w:cs="Calibri"/>
                <w:b/>
                <w:bCs/>
                <w:sz w:val="22"/>
                <w:szCs w:val="22"/>
              </w:rPr>
              <w:t>Kapacita a mechanická konfigurace</w:t>
            </w:r>
          </w:p>
        </w:tc>
        <w:tc>
          <w:tcPr>
            <w:tcW w:w="1275" w:type="dxa"/>
            <w:noWrap/>
            <w:hideMark/>
          </w:tcPr>
          <w:p w14:paraId="5BCEA8F7" w14:textId="77777777" w:rsidR="00141DBE" w:rsidRPr="008D4C73" w:rsidRDefault="00141DBE" w:rsidP="00E61D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noWrap/>
            <w:hideMark/>
          </w:tcPr>
          <w:p w14:paraId="2234FA8D" w14:textId="77777777" w:rsidR="00141DBE" w:rsidRPr="008D4C73" w:rsidRDefault="00141DBE" w:rsidP="00E61D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80EAE" w:rsidRPr="008D4C73" w14:paraId="2C00E30C" w14:textId="77777777" w:rsidTr="003225A4">
        <w:trPr>
          <w:trHeight w:val="288"/>
        </w:trPr>
        <w:tc>
          <w:tcPr>
            <w:tcW w:w="6375" w:type="dxa"/>
            <w:hideMark/>
          </w:tcPr>
          <w:p w14:paraId="7DCB67E4" w14:textId="4DA6C489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882323239" w:edGrp="everyone" w:colFirst="2" w:colLast="2"/>
            <w:r w:rsidRPr="008D4C73">
              <w:rPr>
                <w:rFonts w:ascii="Calibri" w:hAnsi="Calibri" w:cs="Calibri"/>
                <w:sz w:val="22"/>
                <w:szCs w:val="22"/>
              </w:rPr>
              <w:t>Pásková knihovna musí obsahovat minimálně 24 slotů pro páskov</w:t>
            </w:r>
            <w:r w:rsidR="007A2529">
              <w:rPr>
                <w:rFonts w:ascii="Calibri" w:hAnsi="Calibri" w:cs="Calibri"/>
                <w:sz w:val="22"/>
                <w:szCs w:val="22"/>
              </w:rPr>
              <w:t>á média</w:t>
            </w:r>
            <w:r w:rsidRPr="008D4C73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275" w:type="dxa"/>
            <w:noWrap/>
            <w:hideMark/>
          </w:tcPr>
          <w:p w14:paraId="7F5D8039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noWrap/>
            <w:hideMark/>
          </w:tcPr>
          <w:p w14:paraId="410D0836" w14:textId="08ACC463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31EF9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160F9974" w14:textId="77777777" w:rsidTr="003225A4">
        <w:trPr>
          <w:trHeight w:val="576"/>
        </w:trPr>
        <w:tc>
          <w:tcPr>
            <w:tcW w:w="6375" w:type="dxa"/>
            <w:hideMark/>
          </w:tcPr>
          <w:p w14:paraId="39131E9F" w14:textId="06953192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99511668" w:edGrp="everyone" w:colFirst="2" w:colLast="2"/>
            <w:permEnd w:id="882323239"/>
            <w:r w:rsidRPr="008D4C73">
              <w:rPr>
                <w:rFonts w:ascii="Calibri" w:hAnsi="Calibri" w:cs="Calibri"/>
                <w:sz w:val="22"/>
                <w:szCs w:val="22"/>
              </w:rPr>
              <w:t xml:space="preserve">Knihovna musí být osazena minimálně 1x páskovou mechanikou </w:t>
            </w:r>
            <w:r>
              <w:rPr>
                <w:rFonts w:ascii="Calibri" w:hAnsi="Calibri" w:cs="Calibri"/>
                <w:sz w:val="22"/>
                <w:szCs w:val="22"/>
              </w:rPr>
              <w:t>LTO-9</w:t>
            </w:r>
            <w:r w:rsidRPr="008D4C73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275" w:type="dxa"/>
            <w:noWrap/>
            <w:hideMark/>
          </w:tcPr>
          <w:p w14:paraId="2D8A9CBE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noWrap/>
            <w:hideMark/>
          </w:tcPr>
          <w:p w14:paraId="39ABFCD7" w14:textId="66F6B379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31EF9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2E9CB901" w14:textId="77777777" w:rsidTr="003225A4">
        <w:trPr>
          <w:trHeight w:val="576"/>
        </w:trPr>
        <w:tc>
          <w:tcPr>
            <w:tcW w:w="6375" w:type="dxa"/>
          </w:tcPr>
          <w:p w14:paraId="38CE0D95" w14:textId="0DBD7F1C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359899223" w:edGrp="everyone" w:colFirst="2" w:colLast="2"/>
            <w:permEnd w:id="199511668"/>
            <w:r>
              <w:rPr>
                <w:rFonts w:ascii="Calibri" w:hAnsi="Calibri" w:cs="Calibri"/>
                <w:sz w:val="22"/>
                <w:szCs w:val="22"/>
              </w:rPr>
              <w:t>Knihovna musí umožňovat rozšíření o další 1x LTO páskovou mechaniku</w:t>
            </w:r>
          </w:p>
        </w:tc>
        <w:tc>
          <w:tcPr>
            <w:tcW w:w="1275" w:type="dxa"/>
            <w:noWrap/>
          </w:tcPr>
          <w:p w14:paraId="53EBD2D0" w14:textId="00EED180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noWrap/>
          </w:tcPr>
          <w:p w14:paraId="19034C8F" w14:textId="21501AED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31EF9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359899223"/>
      <w:tr w:rsidR="00141DBE" w:rsidRPr="008D4C73" w14:paraId="57DECB94" w14:textId="77777777" w:rsidTr="003225A4">
        <w:trPr>
          <w:trHeight w:val="288"/>
        </w:trPr>
        <w:tc>
          <w:tcPr>
            <w:tcW w:w="6375" w:type="dxa"/>
            <w:hideMark/>
          </w:tcPr>
          <w:p w14:paraId="60C6CD66" w14:textId="77777777" w:rsidR="00141DBE" w:rsidRPr="008D4C73" w:rsidRDefault="00141DBE" w:rsidP="00E61D9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D4C73">
              <w:rPr>
                <w:rFonts w:ascii="Calibri" w:hAnsi="Calibri" w:cs="Calibri"/>
                <w:b/>
                <w:bCs/>
                <w:sz w:val="22"/>
                <w:szCs w:val="22"/>
              </w:rPr>
              <w:t>Připojení k serveru</w:t>
            </w:r>
          </w:p>
        </w:tc>
        <w:tc>
          <w:tcPr>
            <w:tcW w:w="1275" w:type="dxa"/>
            <w:noWrap/>
            <w:hideMark/>
          </w:tcPr>
          <w:p w14:paraId="45C2B3F2" w14:textId="77777777" w:rsidR="00141DBE" w:rsidRPr="008D4C73" w:rsidRDefault="00141DBE" w:rsidP="00E61D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noWrap/>
            <w:hideMark/>
          </w:tcPr>
          <w:p w14:paraId="597E2859" w14:textId="77777777" w:rsidR="00141DBE" w:rsidRPr="008D4C73" w:rsidRDefault="00141DBE" w:rsidP="00E61D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80EAE" w:rsidRPr="008D4C73" w14:paraId="697C4330" w14:textId="77777777" w:rsidTr="003225A4">
        <w:trPr>
          <w:trHeight w:val="288"/>
        </w:trPr>
        <w:tc>
          <w:tcPr>
            <w:tcW w:w="6375" w:type="dxa"/>
            <w:hideMark/>
          </w:tcPr>
          <w:p w14:paraId="1934C02A" w14:textId="7777777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578880665" w:edGrp="everyone" w:colFirst="2" w:colLast="2"/>
            <w:r w:rsidRPr="008D4C73">
              <w:rPr>
                <w:rFonts w:ascii="Calibri" w:hAnsi="Calibri" w:cs="Calibri"/>
                <w:sz w:val="22"/>
                <w:szCs w:val="22"/>
              </w:rPr>
              <w:t>Pásková mechanika musí být připojena pomocí SAS rozhraní.</w:t>
            </w:r>
          </w:p>
        </w:tc>
        <w:tc>
          <w:tcPr>
            <w:tcW w:w="1275" w:type="dxa"/>
            <w:noWrap/>
            <w:hideMark/>
          </w:tcPr>
          <w:p w14:paraId="17BCC51B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noWrap/>
            <w:hideMark/>
          </w:tcPr>
          <w:p w14:paraId="3FE258FA" w14:textId="7348FAE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73E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1DCA35D0" w14:textId="77777777" w:rsidTr="003225A4">
        <w:trPr>
          <w:trHeight w:val="288"/>
        </w:trPr>
        <w:tc>
          <w:tcPr>
            <w:tcW w:w="6375" w:type="dxa"/>
            <w:hideMark/>
          </w:tcPr>
          <w:p w14:paraId="5F2A7681" w14:textId="53FA3395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555178724" w:edGrp="everyone" w:colFirst="2" w:colLast="2"/>
            <w:permEnd w:id="578880665"/>
            <w:r w:rsidRPr="008D4C73">
              <w:rPr>
                <w:rFonts w:ascii="Calibri" w:hAnsi="Calibri" w:cs="Calibri"/>
                <w:sz w:val="22"/>
                <w:szCs w:val="22"/>
              </w:rPr>
              <w:t>Součástí dodávky musí být potřebná kabeláž pro připojení k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 dodávanému </w:t>
            </w:r>
            <w:r w:rsidRPr="008D4C73">
              <w:rPr>
                <w:rFonts w:ascii="Calibri" w:hAnsi="Calibri" w:cs="Calibri"/>
                <w:sz w:val="22"/>
                <w:szCs w:val="22"/>
              </w:rPr>
              <w:t>serveru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pro zálohování umístěného v těsné blízkosti v racku</w:t>
            </w:r>
          </w:p>
        </w:tc>
        <w:tc>
          <w:tcPr>
            <w:tcW w:w="1275" w:type="dxa"/>
            <w:noWrap/>
            <w:hideMark/>
          </w:tcPr>
          <w:p w14:paraId="7B112C8B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noWrap/>
            <w:hideMark/>
          </w:tcPr>
          <w:p w14:paraId="5CE6D019" w14:textId="51CE60FC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73E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555178724"/>
      <w:tr w:rsidR="00141DBE" w:rsidRPr="008D4C73" w14:paraId="706A3EB4" w14:textId="77777777" w:rsidTr="003225A4">
        <w:trPr>
          <w:trHeight w:val="288"/>
        </w:trPr>
        <w:tc>
          <w:tcPr>
            <w:tcW w:w="6375" w:type="dxa"/>
            <w:hideMark/>
          </w:tcPr>
          <w:p w14:paraId="717F2129" w14:textId="77777777" w:rsidR="00141DBE" w:rsidRPr="008D4C73" w:rsidRDefault="00141DBE" w:rsidP="00E61D9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D4C73">
              <w:rPr>
                <w:rFonts w:ascii="Calibri" w:hAnsi="Calibri" w:cs="Calibri"/>
                <w:b/>
                <w:bCs/>
                <w:sz w:val="22"/>
                <w:szCs w:val="22"/>
              </w:rPr>
              <w:t>Média – datové pásky</w:t>
            </w:r>
          </w:p>
        </w:tc>
        <w:tc>
          <w:tcPr>
            <w:tcW w:w="1275" w:type="dxa"/>
            <w:noWrap/>
            <w:hideMark/>
          </w:tcPr>
          <w:p w14:paraId="35280F5E" w14:textId="77777777" w:rsidR="00141DBE" w:rsidRPr="008D4C73" w:rsidRDefault="00141DBE" w:rsidP="00E61D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noWrap/>
            <w:hideMark/>
          </w:tcPr>
          <w:p w14:paraId="5CE24B29" w14:textId="77777777" w:rsidR="00141DBE" w:rsidRPr="008D4C73" w:rsidRDefault="00141DBE" w:rsidP="00E61D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80EAE" w:rsidRPr="008D4C73" w14:paraId="1FD8B2DF" w14:textId="77777777" w:rsidTr="003225A4">
        <w:trPr>
          <w:trHeight w:val="576"/>
        </w:trPr>
        <w:tc>
          <w:tcPr>
            <w:tcW w:w="6375" w:type="dxa"/>
            <w:hideMark/>
          </w:tcPr>
          <w:p w14:paraId="36F4854A" w14:textId="2D475AAD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284921795" w:edGrp="everyone" w:colFirst="2" w:colLast="2"/>
            <w:r w:rsidRPr="008D4C73">
              <w:rPr>
                <w:rFonts w:ascii="Calibri" w:hAnsi="Calibri" w:cs="Calibri"/>
                <w:sz w:val="22"/>
                <w:szCs w:val="22"/>
              </w:rPr>
              <w:t xml:space="preserve">Součástí dodávky musí být minimálně 20 ks datových páskových </w:t>
            </w:r>
            <w:r>
              <w:rPr>
                <w:rFonts w:ascii="Calibri" w:hAnsi="Calibri" w:cs="Calibri"/>
                <w:sz w:val="22"/>
                <w:szCs w:val="22"/>
              </w:rPr>
              <w:t>médií LTO-9 určené pro opakované čtení a zápis</w:t>
            </w:r>
          </w:p>
        </w:tc>
        <w:tc>
          <w:tcPr>
            <w:tcW w:w="1275" w:type="dxa"/>
            <w:noWrap/>
            <w:hideMark/>
          </w:tcPr>
          <w:p w14:paraId="5DAA3223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noWrap/>
            <w:hideMark/>
          </w:tcPr>
          <w:p w14:paraId="655242C7" w14:textId="11AA8D06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24EFF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371AA330" w14:textId="77777777" w:rsidTr="003225A4">
        <w:trPr>
          <w:trHeight w:val="288"/>
        </w:trPr>
        <w:tc>
          <w:tcPr>
            <w:tcW w:w="6375" w:type="dxa"/>
            <w:hideMark/>
          </w:tcPr>
          <w:p w14:paraId="5752E209" w14:textId="1B9E7822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907713210" w:edGrp="everyone" w:colFirst="2" w:colLast="2"/>
            <w:permEnd w:id="1284921795"/>
            <w:r w:rsidRPr="008D4C73">
              <w:rPr>
                <w:rFonts w:ascii="Calibri" w:hAnsi="Calibri" w:cs="Calibri"/>
                <w:sz w:val="22"/>
                <w:szCs w:val="22"/>
              </w:rPr>
              <w:t>Datov</w:t>
            </w:r>
            <w:r w:rsidR="007F392F">
              <w:rPr>
                <w:rFonts w:ascii="Calibri" w:hAnsi="Calibri" w:cs="Calibri"/>
                <w:sz w:val="22"/>
                <w:szCs w:val="22"/>
              </w:rPr>
              <w:t xml:space="preserve">á média </w:t>
            </w:r>
            <w:r w:rsidRPr="008D4C73">
              <w:rPr>
                <w:rFonts w:ascii="Calibri" w:hAnsi="Calibri" w:cs="Calibri"/>
                <w:sz w:val="22"/>
                <w:szCs w:val="22"/>
              </w:rPr>
              <w:t>musí být dodány v ochranných obalech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 včetně značení pro identifikaci – label-kit</w:t>
            </w:r>
          </w:p>
        </w:tc>
        <w:tc>
          <w:tcPr>
            <w:tcW w:w="1275" w:type="dxa"/>
            <w:noWrap/>
            <w:hideMark/>
          </w:tcPr>
          <w:p w14:paraId="21B668FC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noWrap/>
            <w:hideMark/>
          </w:tcPr>
          <w:p w14:paraId="6DE64CBB" w14:textId="56F0EB61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24EFF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508870E6" w14:textId="77777777" w:rsidTr="003225A4">
        <w:trPr>
          <w:trHeight w:val="288"/>
        </w:trPr>
        <w:tc>
          <w:tcPr>
            <w:tcW w:w="6375" w:type="dxa"/>
            <w:hideMark/>
          </w:tcPr>
          <w:p w14:paraId="031B2357" w14:textId="7777777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344983739" w:edGrp="everyone" w:colFirst="2" w:colLast="2"/>
            <w:permEnd w:id="1907713210"/>
            <w:r w:rsidRPr="008D4C73">
              <w:rPr>
                <w:rFonts w:ascii="Calibri" w:hAnsi="Calibri" w:cs="Calibri"/>
                <w:sz w:val="22"/>
                <w:szCs w:val="22"/>
              </w:rPr>
              <w:t>Součástí dodávky musí být čisticí pásková kazeta kompatibilní s dodanou mechanikou.</w:t>
            </w:r>
          </w:p>
        </w:tc>
        <w:tc>
          <w:tcPr>
            <w:tcW w:w="1275" w:type="dxa"/>
            <w:noWrap/>
            <w:hideMark/>
          </w:tcPr>
          <w:p w14:paraId="43277CA0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noWrap/>
            <w:hideMark/>
          </w:tcPr>
          <w:p w14:paraId="5CE4CC8F" w14:textId="7E8C7AB2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24EFF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344983739"/>
      <w:tr w:rsidR="00141DBE" w:rsidRPr="008D4C73" w14:paraId="16074630" w14:textId="77777777" w:rsidTr="003225A4">
        <w:trPr>
          <w:trHeight w:val="288"/>
        </w:trPr>
        <w:tc>
          <w:tcPr>
            <w:tcW w:w="6375" w:type="dxa"/>
            <w:hideMark/>
          </w:tcPr>
          <w:p w14:paraId="1D60176D" w14:textId="77777777" w:rsidR="00141DBE" w:rsidRPr="008D4C73" w:rsidRDefault="00141DBE" w:rsidP="00E61D9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D4C73">
              <w:rPr>
                <w:rFonts w:ascii="Calibri" w:hAnsi="Calibri" w:cs="Calibri"/>
                <w:b/>
                <w:bCs/>
                <w:sz w:val="22"/>
                <w:szCs w:val="22"/>
              </w:rPr>
              <w:t>Management a obsluha</w:t>
            </w:r>
          </w:p>
        </w:tc>
        <w:tc>
          <w:tcPr>
            <w:tcW w:w="1275" w:type="dxa"/>
            <w:noWrap/>
            <w:hideMark/>
          </w:tcPr>
          <w:p w14:paraId="0A6F6B58" w14:textId="77777777" w:rsidR="00141DBE" w:rsidRPr="008D4C73" w:rsidRDefault="00141DBE" w:rsidP="00E61D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noWrap/>
            <w:hideMark/>
          </w:tcPr>
          <w:p w14:paraId="6F75D207" w14:textId="77777777" w:rsidR="00141DBE" w:rsidRPr="008D4C73" w:rsidRDefault="00141DBE" w:rsidP="00E61D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80EAE" w:rsidRPr="008D4C73" w14:paraId="7D57AD7C" w14:textId="77777777" w:rsidTr="003225A4">
        <w:trPr>
          <w:trHeight w:val="288"/>
        </w:trPr>
        <w:tc>
          <w:tcPr>
            <w:tcW w:w="6375" w:type="dxa"/>
            <w:hideMark/>
          </w:tcPr>
          <w:p w14:paraId="301C6BCA" w14:textId="7777777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800414766" w:edGrp="everyone" w:colFirst="2" w:colLast="2"/>
            <w:r w:rsidRPr="008D4C73">
              <w:rPr>
                <w:rFonts w:ascii="Calibri" w:hAnsi="Calibri" w:cs="Calibri"/>
                <w:sz w:val="22"/>
                <w:szCs w:val="22"/>
              </w:rPr>
              <w:t>Pásková knihovna musí umožňovat:</w:t>
            </w:r>
          </w:p>
        </w:tc>
        <w:tc>
          <w:tcPr>
            <w:tcW w:w="1275" w:type="dxa"/>
            <w:noWrap/>
            <w:hideMark/>
          </w:tcPr>
          <w:p w14:paraId="4D6001BE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noWrap/>
            <w:hideMark/>
          </w:tcPr>
          <w:p w14:paraId="772FBC4C" w14:textId="04C7C905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E667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3F73DCF6" w14:textId="77777777" w:rsidTr="003225A4">
        <w:trPr>
          <w:trHeight w:val="288"/>
        </w:trPr>
        <w:tc>
          <w:tcPr>
            <w:tcW w:w="6375" w:type="dxa"/>
            <w:hideMark/>
          </w:tcPr>
          <w:p w14:paraId="27A7743F" w14:textId="7777777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276262889" w:edGrp="everyone" w:colFirst="2" w:colLast="2"/>
            <w:permEnd w:id="1800414766"/>
            <w:r w:rsidRPr="008D4C73">
              <w:rPr>
                <w:rFonts w:ascii="Calibri" w:hAnsi="Calibri" w:cs="Calibri"/>
                <w:sz w:val="22"/>
                <w:szCs w:val="22"/>
              </w:rPr>
              <w:t>základní lokální a vzdálenou správu</w:t>
            </w:r>
          </w:p>
        </w:tc>
        <w:tc>
          <w:tcPr>
            <w:tcW w:w="1275" w:type="dxa"/>
            <w:noWrap/>
            <w:hideMark/>
          </w:tcPr>
          <w:p w14:paraId="5E2354A6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noWrap/>
            <w:hideMark/>
          </w:tcPr>
          <w:p w14:paraId="0C735440" w14:textId="7F777AE9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E667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15ACC2A9" w14:textId="77777777" w:rsidTr="003225A4">
        <w:trPr>
          <w:trHeight w:val="288"/>
        </w:trPr>
        <w:tc>
          <w:tcPr>
            <w:tcW w:w="6375" w:type="dxa"/>
            <w:hideMark/>
          </w:tcPr>
          <w:p w14:paraId="5AF0AEAB" w14:textId="7777777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930104198" w:edGrp="everyone" w:colFirst="2" w:colLast="2"/>
            <w:permEnd w:id="1276262889"/>
            <w:r w:rsidRPr="008D4C73">
              <w:rPr>
                <w:rFonts w:ascii="Calibri" w:hAnsi="Calibri" w:cs="Calibri"/>
                <w:sz w:val="22"/>
                <w:szCs w:val="22"/>
              </w:rPr>
              <w:t>monitoring stavu mechaniky a médií</w:t>
            </w:r>
          </w:p>
        </w:tc>
        <w:tc>
          <w:tcPr>
            <w:tcW w:w="1275" w:type="dxa"/>
            <w:noWrap/>
            <w:hideMark/>
          </w:tcPr>
          <w:p w14:paraId="5E69C623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noWrap/>
            <w:hideMark/>
          </w:tcPr>
          <w:p w14:paraId="1AE31BC3" w14:textId="25B34265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E667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80EAE" w:rsidRPr="008D4C73" w14:paraId="05E94524" w14:textId="77777777" w:rsidTr="003225A4">
        <w:trPr>
          <w:trHeight w:val="288"/>
        </w:trPr>
        <w:tc>
          <w:tcPr>
            <w:tcW w:w="6375" w:type="dxa"/>
            <w:hideMark/>
          </w:tcPr>
          <w:p w14:paraId="1FB4976D" w14:textId="7777777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permStart w:id="1171214012" w:edGrp="everyone" w:colFirst="2" w:colLast="2"/>
            <w:permEnd w:id="1930104198"/>
            <w:r w:rsidRPr="008D4C73">
              <w:rPr>
                <w:rFonts w:ascii="Calibri" w:hAnsi="Calibri" w:cs="Calibri"/>
                <w:sz w:val="22"/>
                <w:szCs w:val="22"/>
              </w:rPr>
              <w:t>správu inventáře páskových kazet</w:t>
            </w:r>
          </w:p>
        </w:tc>
        <w:tc>
          <w:tcPr>
            <w:tcW w:w="1275" w:type="dxa"/>
            <w:noWrap/>
            <w:hideMark/>
          </w:tcPr>
          <w:p w14:paraId="6E21F5C1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noWrap/>
            <w:hideMark/>
          </w:tcPr>
          <w:p w14:paraId="27DDE00E" w14:textId="6906D902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E667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171214012"/>
      <w:tr w:rsidR="00141DBE" w:rsidRPr="008D4C73" w14:paraId="1CB3914B" w14:textId="77777777" w:rsidTr="003225A4">
        <w:trPr>
          <w:trHeight w:val="288"/>
        </w:trPr>
        <w:tc>
          <w:tcPr>
            <w:tcW w:w="6375" w:type="dxa"/>
            <w:hideMark/>
          </w:tcPr>
          <w:p w14:paraId="610E3790" w14:textId="77777777" w:rsidR="00141DBE" w:rsidRPr="008D4C73" w:rsidRDefault="00141DBE" w:rsidP="00E61D9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D4C73">
              <w:rPr>
                <w:rFonts w:ascii="Calibri" w:hAnsi="Calibri" w:cs="Calibri"/>
                <w:b/>
                <w:bCs/>
                <w:sz w:val="22"/>
                <w:szCs w:val="22"/>
              </w:rPr>
              <w:t>Integrace do zálohovací infrastruktury</w:t>
            </w:r>
          </w:p>
        </w:tc>
        <w:tc>
          <w:tcPr>
            <w:tcW w:w="1275" w:type="dxa"/>
            <w:noWrap/>
            <w:hideMark/>
          </w:tcPr>
          <w:p w14:paraId="79768612" w14:textId="77777777" w:rsidR="00141DBE" w:rsidRPr="008D4C73" w:rsidRDefault="00141DBE" w:rsidP="00E61D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noWrap/>
            <w:hideMark/>
          </w:tcPr>
          <w:p w14:paraId="53025CEB" w14:textId="77777777" w:rsidR="00141DBE" w:rsidRPr="008D4C73" w:rsidRDefault="00141DBE" w:rsidP="00E61D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80EAE" w:rsidRPr="008D4C73" w14:paraId="085FB8AE" w14:textId="77777777" w:rsidTr="003225A4">
        <w:trPr>
          <w:trHeight w:val="288"/>
        </w:trPr>
        <w:tc>
          <w:tcPr>
            <w:tcW w:w="6375" w:type="dxa"/>
            <w:hideMark/>
          </w:tcPr>
          <w:p w14:paraId="2FD9AFA2" w14:textId="4BF4803D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Pásková knihovna musí být kompatibilní s běžně používanými zálohovacími software nástroji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– Dell Networker, Commvault, Veritas NetBackup a VEEAM Data Platform.</w:t>
            </w:r>
          </w:p>
        </w:tc>
        <w:tc>
          <w:tcPr>
            <w:tcW w:w="1275" w:type="dxa"/>
            <w:noWrap/>
            <w:hideMark/>
          </w:tcPr>
          <w:p w14:paraId="4D3394F8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noWrap/>
            <w:hideMark/>
          </w:tcPr>
          <w:p w14:paraId="4EE6D3FF" w14:textId="0A4B48A6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1916750231" w:edGrp="everyone"/>
            <w:r w:rsidRPr="007509B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916750231"/>
          </w:p>
        </w:tc>
      </w:tr>
      <w:tr w:rsidR="00680EAE" w:rsidRPr="008D4C73" w14:paraId="7F98A533" w14:textId="77777777" w:rsidTr="003225A4">
        <w:trPr>
          <w:trHeight w:val="288"/>
        </w:trPr>
        <w:tc>
          <w:tcPr>
            <w:tcW w:w="6375" w:type="dxa"/>
            <w:hideMark/>
          </w:tcPr>
          <w:p w14:paraId="5B3C92EC" w14:textId="78783ED0" w:rsidR="00680EAE" w:rsidRPr="008D4C73" w:rsidRDefault="007F392F" w:rsidP="00680EA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Pásková knihovna </w:t>
            </w:r>
            <w:r w:rsidR="00680EAE" w:rsidRPr="008D4C73">
              <w:rPr>
                <w:rFonts w:ascii="Calibri" w:hAnsi="Calibri" w:cs="Calibri"/>
                <w:sz w:val="22"/>
                <w:szCs w:val="22"/>
              </w:rPr>
              <w:t>musí podporovat provoz v automatizovaném zálohovacím režimu.</w:t>
            </w:r>
          </w:p>
        </w:tc>
        <w:tc>
          <w:tcPr>
            <w:tcW w:w="1275" w:type="dxa"/>
            <w:noWrap/>
            <w:hideMark/>
          </w:tcPr>
          <w:p w14:paraId="3DDD4BEA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noWrap/>
            <w:hideMark/>
          </w:tcPr>
          <w:p w14:paraId="6DB6243A" w14:textId="052EB172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912293470" w:edGrp="everyone"/>
            <w:r w:rsidRPr="007509B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912293470"/>
          </w:p>
        </w:tc>
      </w:tr>
      <w:tr w:rsidR="00141DBE" w:rsidRPr="008D4C73" w14:paraId="7BD72F28" w14:textId="77777777" w:rsidTr="003225A4">
        <w:trPr>
          <w:trHeight w:val="288"/>
        </w:trPr>
        <w:tc>
          <w:tcPr>
            <w:tcW w:w="6375" w:type="dxa"/>
            <w:hideMark/>
          </w:tcPr>
          <w:p w14:paraId="1E069788" w14:textId="77777777" w:rsidR="00141DBE" w:rsidRPr="008D4C73" w:rsidRDefault="00141DBE" w:rsidP="00E61D9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D4C73">
              <w:rPr>
                <w:rFonts w:ascii="Calibri" w:hAnsi="Calibri" w:cs="Calibri"/>
                <w:b/>
                <w:bCs/>
                <w:sz w:val="22"/>
                <w:szCs w:val="22"/>
              </w:rPr>
              <w:t>Spolehlivost a provoz</w:t>
            </w:r>
          </w:p>
        </w:tc>
        <w:tc>
          <w:tcPr>
            <w:tcW w:w="1275" w:type="dxa"/>
            <w:noWrap/>
            <w:hideMark/>
          </w:tcPr>
          <w:p w14:paraId="7DEFF593" w14:textId="77777777" w:rsidR="00141DBE" w:rsidRPr="008D4C73" w:rsidRDefault="00141DBE" w:rsidP="00E61D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noWrap/>
            <w:hideMark/>
          </w:tcPr>
          <w:p w14:paraId="79ACF8F1" w14:textId="77777777" w:rsidR="00141DBE" w:rsidRPr="008D4C73" w:rsidRDefault="00141DBE" w:rsidP="00E61D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80EAE" w:rsidRPr="008D4C73" w14:paraId="2C908A0A" w14:textId="77777777" w:rsidTr="003225A4">
        <w:trPr>
          <w:trHeight w:val="288"/>
        </w:trPr>
        <w:tc>
          <w:tcPr>
            <w:tcW w:w="6375" w:type="dxa"/>
            <w:hideMark/>
          </w:tcPr>
          <w:p w14:paraId="09390A3F" w14:textId="77777777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Pásková knihovna musí být určena pro nepřetržitý provoz v datovém centru.</w:t>
            </w:r>
          </w:p>
        </w:tc>
        <w:tc>
          <w:tcPr>
            <w:tcW w:w="1275" w:type="dxa"/>
            <w:noWrap/>
            <w:hideMark/>
          </w:tcPr>
          <w:p w14:paraId="6C4AB7F9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noWrap/>
            <w:hideMark/>
          </w:tcPr>
          <w:p w14:paraId="0980C84B" w14:textId="21F7B736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1920164543" w:edGrp="everyone"/>
            <w:r w:rsidRPr="005A5404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920164543"/>
          </w:p>
        </w:tc>
      </w:tr>
      <w:tr w:rsidR="00680EAE" w:rsidRPr="008D4C73" w14:paraId="684E8868" w14:textId="77777777" w:rsidTr="003225A4">
        <w:trPr>
          <w:trHeight w:val="288"/>
        </w:trPr>
        <w:tc>
          <w:tcPr>
            <w:tcW w:w="6375" w:type="dxa"/>
            <w:hideMark/>
          </w:tcPr>
          <w:p w14:paraId="400C5C3A" w14:textId="41C5071A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Výměna páskových </w:t>
            </w:r>
            <w:r w:rsidR="007F392F">
              <w:rPr>
                <w:rFonts w:ascii="Calibri" w:hAnsi="Calibri" w:cs="Calibri"/>
                <w:sz w:val="22"/>
                <w:szCs w:val="22"/>
              </w:rPr>
              <w:t>médií</w:t>
            </w:r>
            <w:r w:rsidRPr="008D4C73">
              <w:rPr>
                <w:rFonts w:ascii="Calibri" w:hAnsi="Calibri" w:cs="Calibri"/>
                <w:sz w:val="22"/>
                <w:szCs w:val="22"/>
              </w:rPr>
              <w:t xml:space="preserve"> musí být možná bez nutnosti vypnutí zařízení</w:t>
            </w:r>
          </w:p>
        </w:tc>
        <w:tc>
          <w:tcPr>
            <w:tcW w:w="1275" w:type="dxa"/>
            <w:noWrap/>
            <w:hideMark/>
          </w:tcPr>
          <w:p w14:paraId="353AF88F" w14:textId="7777777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C7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noWrap/>
            <w:hideMark/>
          </w:tcPr>
          <w:p w14:paraId="325E5779" w14:textId="373C50BC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1477979110" w:edGrp="everyone"/>
            <w:r w:rsidRPr="005A5404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477979110"/>
          </w:p>
        </w:tc>
      </w:tr>
      <w:tr w:rsidR="00680EAE" w:rsidRPr="008D4C73" w14:paraId="1D5DE369" w14:textId="77777777" w:rsidTr="003225A4">
        <w:trPr>
          <w:trHeight w:val="288"/>
        </w:trPr>
        <w:tc>
          <w:tcPr>
            <w:tcW w:w="6375" w:type="dxa"/>
          </w:tcPr>
          <w:p w14:paraId="4253E5EE" w14:textId="29BB2EA6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Pásková knihovna musí být vybavena mail slotem pro minimálně jedno médium.</w:t>
            </w:r>
          </w:p>
        </w:tc>
        <w:tc>
          <w:tcPr>
            <w:tcW w:w="1275" w:type="dxa"/>
            <w:noWrap/>
          </w:tcPr>
          <w:p w14:paraId="27A8B3E1" w14:textId="440E76A9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noWrap/>
          </w:tcPr>
          <w:p w14:paraId="0E097F1B" w14:textId="1FF20607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1648716028" w:edGrp="everyone"/>
            <w:r w:rsidRPr="005A5404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648716028"/>
          </w:p>
        </w:tc>
      </w:tr>
      <w:tr w:rsidR="00141DBE" w:rsidRPr="008D4C73" w14:paraId="4E07F866" w14:textId="77777777" w:rsidTr="003225A4">
        <w:trPr>
          <w:trHeight w:val="288"/>
        </w:trPr>
        <w:tc>
          <w:tcPr>
            <w:tcW w:w="6375" w:type="dxa"/>
            <w:hideMark/>
          </w:tcPr>
          <w:p w14:paraId="27D3FA9D" w14:textId="5E9BE71D" w:rsidR="00141DBE" w:rsidRPr="008D4C73" w:rsidRDefault="009A4952" w:rsidP="00E61D9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Kompatibilita</w:t>
            </w:r>
          </w:p>
        </w:tc>
        <w:tc>
          <w:tcPr>
            <w:tcW w:w="1275" w:type="dxa"/>
            <w:noWrap/>
            <w:hideMark/>
          </w:tcPr>
          <w:p w14:paraId="0A42240B" w14:textId="77777777" w:rsidR="00141DBE" w:rsidRPr="008D4C73" w:rsidRDefault="00141DBE" w:rsidP="00E61D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noWrap/>
            <w:hideMark/>
          </w:tcPr>
          <w:p w14:paraId="266D66A8" w14:textId="77777777" w:rsidR="00141DBE" w:rsidRPr="008D4C73" w:rsidRDefault="00141DBE" w:rsidP="00E61D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80EAE" w:rsidRPr="008D4C73" w14:paraId="31F3618A" w14:textId="77777777" w:rsidTr="003225A4">
        <w:trPr>
          <w:trHeight w:val="288"/>
        </w:trPr>
        <w:tc>
          <w:tcPr>
            <w:tcW w:w="6375" w:type="dxa"/>
          </w:tcPr>
          <w:p w14:paraId="22D131D4" w14:textId="11D44B5F" w:rsidR="00680EAE" w:rsidRPr="008D4C73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Požadujeme zajištění plné kompatibility s dodávaným serverem pro zálohování, se kterým tvoří jeden funkční celek. Požadujeme doložení plné kompatibility pomocí oficiální kompatibility matice výrobcem.</w:t>
            </w:r>
          </w:p>
        </w:tc>
        <w:tc>
          <w:tcPr>
            <w:tcW w:w="1275" w:type="dxa"/>
            <w:noWrap/>
          </w:tcPr>
          <w:p w14:paraId="4E716483" w14:textId="038C2052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noWrap/>
          </w:tcPr>
          <w:p w14:paraId="6F29CEE7" w14:textId="3AD87FD0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889614151" w:edGrp="everyone"/>
            <w:r w:rsidRPr="00F5411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889614151"/>
          </w:p>
        </w:tc>
      </w:tr>
      <w:tr w:rsidR="00680EAE" w:rsidRPr="008D4C73" w14:paraId="480867F2" w14:textId="77777777" w:rsidTr="003225A4">
        <w:trPr>
          <w:trHeight w:val="288"/>
        </w:trPr>
        <w:tc>
          <w:tcPr>
            <w:tcW w:w="6375" w:type="dxa"/>
          </w:tcPr>
          <w:p w14:paraId="0A1CADF3" w14:textId="3841BBAE" w:rsidR="00680EAE" w:rsidRDefault="00680EAE" w:rsidP="00680EA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Požadujeme dodávku páskové knihovny a serveru pro zálohování od jednoho výrobce tak, aby byla zajištěna plná odpovědnost výrobce celku za kompatibilitu, dodávku firmware, matici kompatibility v celém životním cyklu a byla zajištěna jednotná podpora.</w:t>
            </w:r>
          </w:p>
        </w:tc>
        <w:tc>
          <w:tcPr>
            <w:tcW w:w="1275" w:type="dxa"/>
            <w:noWrap/>
          </w:tcPr>
          <w:p w14:paraId="094A0418" w14:textId="7EAF5275" w:rsidR="00680EAE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559" w:type="dxa"/>
            <w:noWrap/>
          </w:tcPr>
          <w:p w14:paraId="778BC4C3" w14:textId="1EAC1AEB" w:rsidR="00680EAE" w:rsidRPr="008D4C73" w:rsidRDefault="00680EAE" w:rsidP="00680EA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1885996725" w:edGrp="everyone"/>
            <w:r w:rsidRPr="00F5411D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885996725"/>
          </w:p>
        </w:tc>
      </w:tr>
    </w:tbl>
    <w:p w14:paraId="13CCF2B6" w14:textId="77777777" w:rsidR="00141DBE" w:rsidRDefault="00141DBE" w:rsidP="00141DBE">
      <w:pPr>
        <w:rPr>
          <w:rFonts w:ascii="Calibri" w:hAnsi="Calibri" w:cs="Calibri"/>
        </w:rPr>
      </w:pPr>
    </w:p>
    <w:p w14:paraId="5A465F63" w14:textId="150B95CD" w:rsidR="002A1BC1" w:rsidRPr="00293A0C" w:rsidRDefault="006F62D9" w:rsidP="00D93343">
      <w:pPr>
        <w:pStyle w:val="Nadpis1"/>
      </w:pPr>
      <w:r>
        <w:t>Operační systémy</w:t>
      </w:r>
    </w:p>
    <w:tbl>
      <w:tblPr>
        <w:tblStyle w:val="Mkatabulky"/>
        <w:tblW w:w="9209" w:type="dxa"/>
        <w:tblLook w:val="04A0" w:firstRow="1" w:lastRow="0" w:firstColumn="1" w:lastColumn="0" w:noHBand="0" w:noVBand="1"/>
      </w:tblPr>
      <w:tblGrid>
        <w:gridCol w:w="6374"/>
        <w:gridCol w:w="1418"/>
        <w:gridCol w:w="1417"/>
      </w:tblGrid>
      <w:tr w:rsidR="00684F73" w:rsidRPr="009541FE" w14:paraId="780C9095" w14:textId="77777777" w:rsidTr="00132360">
        <w:trPr>
          <w:trHeight w:val="1416"/>
        </w:trPr>
        <w:tc>
          <w:tcPr>
            <w:tcW w:w="6374" w:type="dxa"/>
            <w:hideMark/>
          </w:tcPr>
          <w:p w14:paraId="47199B25" w14:textId="77777777" w:rsidR="00684F73" w:rsidRPr="009541FE" w:rsidRDefault="00684F73">
            <w:pPr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Popis parametru (povinné parametry)</w:t>
            </w:r>
          </w:p>
        </w:tc>
        <w:tc>
          <w:tcPr>
            <w:tcW w:w="1418" w:type="dxa"/>
            <w:hideMark/>
          </w:tcPr>
          <w:p w14:paraId="3C61A465" w14:textId="77777777" w:rsidR="00684F73" w:rsidRPr="009541FE" w:rsidRDefault="00684F73" w:rsidP="00756F4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Požadovaná hodnota (povinné parametry)</w:t>
            </w:r>
          </w:p>
        </w:tc>
        <w:tc>
          <w:tcPr>
            <w:tcW w:w="1417" w:type="dxa"/>
          </w:tcPr>
          <w:p w14:paraId="11718AAF" w14:textId="0FFCC7FF" w:rsidR="00684F73" w:rsidRPr="009541FE" w:rsidRDefault="00684F73" w:rsidP="00756F4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Vepište ANO/NE, příp. číselnou hodnotu</w:t>
            </w:r>
          </w:p>
        </w:tc>
      </w:tr>
      <w:tr w:rsidR="00684F73" w:rsidRPr="009541FE" w14:paraId="6B13BEEF" w14:textId="77777777" w:rsidTr="00132360">
        <w:trPr>
          <w:trHeight w:val="576"/>
        </w:trPr>
        <w:tc>
          <w:tcPr>
            <w:tcW w:w="6374" w:type="dxa"/>
            <w:hideMark/>
          </w:tcPr>
          <w:p w14:paraId="779AFB9C" w14:textId="77777777" w:rsidR="00684F73" w:rsidRPr="009541FE" w:rsidRDefault="00684F73">
            <w:pPr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Součástí dodávky musí být licence serverových operačních systémů společnosti Microsoft určené pro provoz infrastruktury zadavatele.</w:t>
            </w:r>
          </w:p>
        </w:tc>
        <w:tc>
          <w:tcPr>
            <w:tcW w:w="1418" w:type="dxa"/>
            <w:noWrap/>
            <w:hideMark/>
          </w:tcPr>
          <w:p w14:paraId="0FB39892" w14:textId="77777777" w:rsidR="00684F73" w:rsidRPr="009541FE" w:rsidRDefault="00684F73" w:rsidP="00756F4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1417B146" w14:textId="4603E748" w:rsidR="00684F73" w:rsidRPr="009541FE" w:rsidRDefault="00CD0C4E" w:rsidP="00756F4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254689110" w:edGrp="everyone"/>
            <w:r w:rsidRPr="00AF6D3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254689110"/>
          </w:p>
        </w:tc>
      </w:tr>
      <w:tr w:rsidR="00684F73" w:rsidRPr="009541FE" w14:paraId="5B51541C" w14:textId="77777777" w:rsidTr="00132360">
        <w:trPr>
          <w:trHeight w:val="288"/>
        </w:trPr>
        <w:tc>
          <w:tcPr>
            <w:tcW w:w="6374" w:type="dxa"/>
            <w:hideMark/>
          </w:tcPr>
          <w:p w14:paraId="6F90CC89" w14:textId="77777777" w:rsidR="00684F73" w:rsidRPr="009541FE" w:rsidRDefault="00684F73">
            <w:pPr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Požadováno je:</w:t>
            </w:r>
          </w:p>
        </w:tc>
        <w:tc>
          <w:tcPr>
            <w:tcW w:w="1418" w:type="dxa"/>
            <w:noWrap/>
            <w:hideMark/>
          </w:tcPr>
          <w:p w14:paraId="21038B66" w14:textId="0908EB80" w:rsidR="00684F73" w:rsidRPr="009541FE" w:rsidRDefault="00684F73" w:rsidP="00756F4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35C6CD2E" w14:textId="77777777" w:rsidR="00684F73" w:rsidRPr="009541FE" w:rsidRDefault="00684F73" w:rsidP="00756F4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0C4E" w:rsidRPr="009541FE" w14:paraId="0C956BCF" w14:textId="77777777" w:rsidTr="00132360">
        <w:trPr>
          <w:trHeight w:val="576"/>
        </w:trPr>
        <w:tc>
          <w:tcPr>
            <w:tcW w:w="6374" w:type="dxa"/>
            <w:hideMark/>
          </w:tcPr>
          <w:p w14:paraId="5A149ED8" w14:textId="265EAF53" w:rsidR="00CD0C4E" w:rsidRPr="009541FE" w:rsidRDefault="00860EB7" w:rsidP="00CD0C4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CD0C4E" w:rsidRPr="009541FE">
              <w:rPr>
                <w:rFonts w:ascii="Calibri" w:hAnsi="Calibri" w:cs="Calibri"/>
                <w:sz w:val="22"/>
                <w:szCs w:val="22"/>
              </w:rPr>
              <w:t>x serverový operační systém Microsoft Windows Server, edice Data</w:t>
            </w:r>
            <w:r w:rsidR="00CD0C4E">
              <w:rPr>
                <w:rFonts w:ascii="Calibri" w:hAnsi="Calibri" w:cs="Calibri"/>
                <w:sz w:val="22"/>
                <w:szCs w:val="22"/>
              </w:rPr>
              <w:t xml:space="preserve"> C</w:t>
            </w:r>
            <w:r w:rsidR="00CD0C4E" w:rsidRPr="009541FE">
              <w:rPr>
                <w:rFonts w:ascii="Calibri" w:hAnsi="Calibri" w:cs="Calibri"/>
                <w:sz w:val="22"/>
                <w:szCs w:val="22"/>
              </w:rPr>
              <w:t>enter</w:t>
            </w:r>
            <w:r w:rsidR="00CD0C4E">
              <w:rPr>
                <w:rFonts w:ascii="Calibri" w:hAnsi="Calibri" w:cs="Calibri"/>
                <w:sz w:val="22"/>
                <w:szCs w:val="22"/>
              </w:rPr>
              <w:t xml:space="preserve"> pokrývající všechna jádra dodávaných serverů pro virtualizační cluster</w:t>
            </w:r>
            <w:r w:rsidR="00CD0C4E" w:rsidRPr="009541FE">
              <w:rPr>
                <w:rFonts w:ascii="Calibri" w:hAnsi="Calibri" w:cs="Calibri"/>
                <w:sz w:val="22"/>
                <w:szCs w:val="22"/>
              </w:rPr>
              <w:t>, aktuální verze dostupná v době dodání, určený pro provoz virtualizační a infrastrukturní vrstvy</w:t>
            </w:r>
            <w:r w:rsidR="007F392F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18" w:type="dxa"/>
            <w:noWrap/>
            <w:hideMark/>
          </w:tcPr>
          <w:p w14:paraId="641EBB27" w14:textId="77777777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4FD27AD4" w14:textId="4B8E6823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130813055" w:edGrp="everyone"/>
            <w:r w:rsidRPr="00DC50C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30813055"/>
          </w:p>
        </w:tc>
      </w:tr>
      <w:tr w:rsidR="00CD0C4E" w:rsidRPr="009541FE" w14:paraId="20B0A96E" w14:textId="77777777" w:rsidTr="00132360">
        <w:trPr>
          <w:trHeight w:val="576"/>
        </w:trPr>
        <w:tc>
          <w:tcPr>
            <w:tcW w:w="6374" w:type="dxa"/>
            <w:hideMark/>
          </w:tcPr>
          <w:p w14:paraId="5B55A935" w14:textId="44D2763C" w:rsidR="00CD0C4E" w:rsidRPr="009541FE" w:rsidRDefault="007F392F" w:rsidP="00CD0C4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CD0C4E" w:rsidRPr="009541FE">
              <w:rPr>
                <w:rFonts w:ascii="Calibri" w:hAnsi="Calibri" w:cs="Calibri"/>
                <w:sz w:val="22"/>
                <w:szCs w:val="22"/>
              </w:rPr>
              <w:t>x serverový operační systém Microsoft Windows Server, edice Standard</w:t>
            </w:r>
            <w:r w:rsidR="00CD0C4E">
              <w:rPr>
                <w:rFonts w:ascii="Calibri" w:hAnsi="Calibri" w:cs="Calibri"/>
                <w:sz w:val="22"/>
                <w:szCs w:val="22"/>
              </w:rPr>
              <w:t xml:space="preserve"> pokrývající všechna jádra dodávan</w:t>
            </w:r>
            <w:r>
              <w:rPr>
                <w:rFonts w:ascii="Calibri" w:hAnsi="Calibri" w:cs="Calibri"/>
                <w:sz w:val="22"/>
                <w:szCs w:val="22"/>
              </w:rPr>
              <w:t>ého</w:t>
            </w:r>
            <w:r w:rsidR="00CD0C4E">
              <w:rPr>
                <w:rFonts w:ascii="Calibri" w:hAnsi="Calibri" w:cs="Calibri"/>
                <w:sz w:val="22"/>
                <w:szCs w:val="22"/>
              </w:rPr>
              <w:t xml:space="preserve"> server</w:t>
            </w:r>
            <w:r>
              <w:rPr>
                <w:rFonts w:ascii="Calibri" w:hAnsi="Calibri" w:cs="Calibri"/>
                <w:sz w:val="22"/>
                <w:szCs w:val="22"/>
              </w:rPr>
              <w:t>u</w:t>
            </w:r>
            <w:r w:rsidR="00CD0C4E">
              <w:rPr>
                <w:rFonts w:ascii="Calibri" w:hAnsi="Calibri" w:cs="Calibri"/>
                <w:sz w:val="22"/>
                <w:szCs w:val="22"/>
              </w:rPr>
              <w:t xml:space="preserve"> pro zálohovaní</w:t>
            </w:r>
            <w:r w:rsidR="00CD0C4E" w:rsidRPr="009541FE">
              <w:rPr>
                <w:rFonts w:ascii="Calibri" w:hAnsi="Calibri" w:cs="Calibri"/>
                <w:sz w:val="22"/>
                <w:szCs w:val="22"/>
              </w:rPr>
              <w:t>, aktuální verze dostupná v době dodání, určený pro provoz aplikačních a podpůrných serverových rolí.</w:t>
            </w:r>
          </w:p>
        </w:tc>
        <w:tc>
          <w:tcPr>
            <w:tcW w:w="1418" w:type="dxa"/>
            <w:noWrap/>
            <w:hideMark/>
          </w:tcPr>
          <w:p w14:paraId="00493B43" w14:textId="77777777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2E9E2514" w14:textId="313DED71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1984721750" w:edGrp="everyone"/>
            <w:r w:rsidRPr="00DC50C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984721750"/>
          </w:p>
        </w:tc>
      </w:tr>
      <w:tr w:rsidR="00CD0C4E" w:rsidRPr="009541FE" w14:paraId="5D92BEF4" w14:textId="77777777" w:rsidTr="00132360">
        <w:trPr>
          <w:trHeight w:val="288"/>
        </w:trPr>
        <w:tc>
          <w:tcPr>
            <w:tcW w:w="6374" w:type="dxa"/>
            <w:hideMark/>
          </w:tcPr>
          <w:p w14:paraId="3460A8A6" w14:textId="77777777" w:rsidR="00CD0C4E" w:rsidRPr="009541FE" w:rsidRDefault="00CD0C4E" w:rsidP="00CD0C4E">
            <w:pPr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Licence musí být:</w:t>
            </w:r>
          </w:p>
        </w:tc>
        <w:tc>
          <w:tcPr>
            <w:tcW w:w="1418" w:type="dxa"/>
            <w:noWrap/>
          </w:tcPr>
          <w:p w14:paraId="7B32C37D" w14:textId="08E2980A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3F70CBE5" w14:textId="60B4886D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0C4E" w:rsidRPr="009541FE" w14:paraId="723490A3" w14:textId="77777777" w:rsidTr="00132360">
        <w:trPr>
          <w:trHeight w:val="288"/>
        </w:trPr>
        <w:tc>
          <w:tcPr>
            <w:tcW w:w="6374" w:type="dxa"/>
            <w:hideMark/>
          </w:tcPr>
          <w:p w14:paraId="61B491F9" w14:textId="77777777" w:rsidR="00CD0C4E" w:rsidRPr="009541FE" w:rsidRDefault="00CD0C4E" w:rsidP="00CD0C4E">
            <w:pPr>
              <w:rPr>
                <w:rFonts w:ascii="Calibri" w:hAnsi="Calibri" w:cs="Calibri"/>
                <w:sz w:val="22"/>
                <w:szCs w:val="22"/>
              </w:rPr>
            </w:pPr>
            <w:permStart w:id="748181180" w:edGrp="everyone" w:colFirst="2" w:colLast="2"/>
            <w:r w:rsidRPr="009541FE">
              <w:rPr>
                <w:rFonts w:ascii="Calibri" w:hAnsi="Calibri" w:cs="Calibri"/>
                <w:sz w:val="22"/>
                <w:szCs w:val="22"/>
              </w:rPr>
              <w:t>řádně licencované dle licenční politiky výrobce,</w:t>
            </w:r>
          </w:p>
        </w:tc>
        <w:tc>
          <w:tcPr>
            <w:tcW w:w="1418" w:type="dxa"/>
            <w:noWrap/>
            <w:hideMark/>
          </w:tcPr>
          <w:p w14:paraId="6750D68B" w14:textId="77777777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07BBB2AA" w14:textId="1573D790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C50C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CD0C4E" w:rsidRPr="009541FE" w14:paraId="69DF210D" w14:textId="77777777" w:rsidTr="00132360">
        <w:trPr>
          <w:trHeight w:val="288"/>
        </w:trPr>
        <w:tc>
          <w:tcPr>
            <w:tcW w:w="6374" w:type="dxa"/>
            <w:hideMark/>
          </w:tcPr>
          <w:p w14:paraId="659DAE0E" w14:textId="77777777" w:rsidR="00CD0C4E" w:rsidRPr="009541FE" w:rsidRDefault="00CD0C4E" w:rsidP="00CD0C4E">
            <w:pPr>
              <w:rPr>
                <w:rFonts w:ascii="Calibri" w:hAnsi="Calibri" w:cs="Calibri"/>
                <w:sz w:val="22"/>
                <w:szCs w:val="22"/>
              </w:rPr>
            </w:pPr>
            <w:permStart w:id="1354660964" w:edGrp="everyone" w:colFirst="2" w:colLast="2"/>
            <w:permEnd w:id="748181180"/>
            <w:r w:rsidRPr="009541FE">
              <w:rPr>
                <w:rFonts w:ascii="Calibri" w:hAnsi="Calibri" w:cs="Calibri"/>
                <w:sz w:val="22"/>
                <w:szCs w:val="22"/>
              </w:rPr>
              <w:t>časově neomezené (perpetual),</w:t>
            </w:r>
          </w:p>
        </w:tc>
        <w:tc>
          <w:tcPr>
            <w:tcW w:w="1418" w:type="dxa"/>
            <w:noWrap/>
            <w:hideMark/>
          </w:tcPr>
          <w:p w14:paraId="6D2B3E34" w14:textId="77777777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17FA4CFC" w14:textId="18217141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C50C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CD0C4E" w:rsidRPr="009541FE" w14:paraId="1DB271FF" w14:textId="77777777" w:rsidTr="00132360">
        <w:trPr>
          <w:trHeight w:val="288"/>
        </w:trPr>
        <w:tc>
          <w:tcPr>
            <w:tcW w:w="6374" w:type="dxa"/>
            <w:hideMark/>
          </w:tcPr>
          <w:p w14:paraId="3003E98F" w14:textId="77777777" w:rsidR="00CD0C4E" w:rsidRPr="009541FE" w:rsidRDefault="00CD0C4E" w:rsidP="00CD0C4E">
            <w:pPr>
              <w:rPr>
                <w:rFonts w:ascii="Calibri" w:hAnsi="Calibri" w:cs="Calibri"/>
                <w:sz w:val="22"/>
                <w:szCs w:val="22"/>
              </w:rPr>
            </w:pPr>
            <w:permStart w:id="1255164987" w:edGrp="everyone" w:colFirst="2" w:colLast="2"/>
            <w:permEnd w:id="1354660964"/>
            <w:r w:rsidRPr="009541FE">
              <w:rPr>
                <w:rFonts w:ascii="Calibri" w:hAnsi="Calibri" w:cs="Calibri"/>
                <w:sz w:val="22"/>
                <w:szCs w:val="22"/>
              </w:rPr>
              <w:t>určeny pro provoz na fyzickém serverovém hardware zadavatele,</w:t>
            </w:r>
          </w:p>
        </w:tc>
        <w:tc>
          <w:tcPr>
            <w:tcW w:w="1418" w:type="dxa"/>
            <w:noWrap/>
            <w:hideMark/>
          </w:tcPr>
          <w:p w14:paraId="2123D3C4" w14:textId="77777777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4E88BE01" w14:textId="56027818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C50C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CD0C4E" w:rsidRPr="009541FE" w14:paraId="03E4E4AA" w14:textId="77777777" w:rsidTr="00132360">
        <w:trPr>
          <w:trHeight w:val="288"/>
        </w:trPr>
        <w:tc>
          <w:tcPr>
            <w:tcW w:w="6374" w:type="dxa"/>
            <w:hideMark/>
          </w:tcPr>
          <w:p w14:paraId="61CC07E5" w14:textId="77777777" w:rsidR="00CD0C4E" w:rsidRPr="009541FE" w:rsidRDefault="00CD0C4E" w:rsidP="00CD0C4E">
            <w:pPr>
              <w:rPr>
                <w:rFonts w:ascii="Calibri" w:hAnsi="Calibri" w:cs="Calibri"/>
                <w:sz w:val="22"/>
                <w:szCs w:val="22"/>
              </w:rPr>
            </w:pPr>
            <w:permStart w:id="1152011207" w:edGrp="everyone" w:colFirst="2" w:colLast="2"/>
            <w:permEnd w:id="1255164987"/>
            <w:r w:rsidRPr="009541FE">
              <w:rPr>
                <w:rFonts w:ascii="Calibri" w:hAnsi="Calibri" w:cs="Calibri"/>
                <w:sz w:val="22"/>
                <w:szCs w:val="22"/>
              </w:rPr>
              <w:t>opravňující k instalaci a provozu odpovídajícího počtu virtuálních instancí dle edice.</w:t>
            </w:r>
          </w:p>
        </w:tc>
        <w:tc>
          <w:tcPr>
            <w:tcW w:w="1418" w:type="dxa"/>
            <w:noWrap/>
            <w:hideMark/>
          </w:tcPr>
          <w:p w14:paraId="6B57C83C" w14:textId="77777777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3ABBDE38" w14:textId="37C61460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C50C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152011207"/>
      <w:tr w:rsidR="00CD0C4E" w:rsidRPr="009541FE" w14:paraId="38C86BCD" w14:textId="77777777" w:rsidTr="00132360">
        <w:trPr>
          <w:trHeight w:val="288"/>
        </w:trPr>
        <w:tc>
          <w:tcPr>
            <w:tcW w:w="6374" w:type="dxa"/>
            <w:hideMark/>
          </w:tcPr>
          <w:p w14:paraId="7F250AE5" w14:textId="77777777" w:rsidR="00CD0C4E" w:rsidRPr="009541FE" w:rsidRDefault="00CD0C4E" w:rsidP="00CD0C4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541FE">
              <w:rPr>
                <w:rFonts w:ascii="Calibri" w:hAnsi="Calibri" w:cs="Calibri"/>
                <w:b/>
                <w:bCs/>
                <w:sz w:val="22"/>
                <w:szCs w:val="22"/>
              </w:rPr>
              <w:t>Přístupové licence (CAL)</w:t>
            </w:r>
          </w:p>
        </w:tc>
        <w:tc>
          <w:tcPr>
            <w:tcW w:w="1418" w:type="dxa"/>
            <w:noWrap/>
          </w:tcPr>
          <w:p w14:paraId="4B1FFBC9" w14:textId="15CDABF8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0D3E1B8A" w14:textId="34BEC664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0C4E" w:rsidRPr="009541FE" w14:paraId="08A73151" w14:textId="77777777" w:rsidTr="00132360">
        <w:trPr>
          <w:trHeight w:val="288"/>
        </w:trPr>
        <w:tc>
          <w:tcPr>
            <w:tcW w:w="6374" w:type="dxa"/>
            <w:hideMark/>
          </w:tcPr>
          <w:p w14:paraId="7BDC652C" w14:textId="023F5DDB" w:rsidR="00CD0C4E" w:rsidRPr="009541FE" w:rsidRDefault="00CD0C4E" w:rsidP="00CD0C4E">
            <w:pPr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 xml:space="preserve">Součástí dodávky musí být </w:t>
            </w:r>
            <w:r w:rsidR="007F392F">
              <w:rPr>
                <w:rFonts w:ascii="Calibri" w:hAnsi="Calibri" w:cs="Calibri"/>
                <w:sz w:val="22"/>
                <w:szCs w:val="22"/>
              </w:rPr>
              <w:t>1</w:t>
            </w:r>
            <w:r w:rsidR="00A74569">
              <w:rPr>
                <w:rFonts w:ascii="Calibri" w:hAnsi="Calibri" w:cs="Calibri"/>
                <w:sz w:val="22"/>
                <w:szCs w:val="22"/>
              </w:rPr>
              <w:t>5</w:t>
            </w:r>
            <w:r w:rsidR="007F392F">
              <w:rPr>
                <w:rFonts w:ascii="Calibri" w:hAnsi="Calibri" w:cs="Calibri"/>
                <w:sz w:val="22"/>
                <w:szCs w:val="22"/>
              </w:rPr>
              <w:t>0</w:t>
            </w:r>
            <w:r w:rsidRPr="009541FE">
              <w:rPr>
                <w:rFonts w:ascii="Calibri" w:hAnsi="Calibri" w:cs="Calibri"/>
                <w:sz w:val="22"/>
                <w:szCs w:val="22"/>
              </w:rPr>
              <w:t xml:space="preserve"> ks přístupových licencí (User CAL) pro </w:t>
            </w:r>
            <w:r w:rsidR="007F392F">
              <w:rPr>
                <w:rFonts w:ascii="Calibri" w:hAnsi="Calibri" w:cs="Calibri"/>
                <w:sz w:val="22"/>
                <w:szCs w:val="22"/>
              </w:rPr>
              <w:t xml:space="preserve">Microsoft </w:t>
            </w:r>
            <w:r w:rsidRPr="009541FE">
              <w:rPr>
                <w:rFonts w:ascii="Calibri" w:hAnsi="Calibri" w:cs="Calibri"/>
                <w:sz w:val="22"/>
                <w:szCs w:val="22"/>
              </w:rPr>
              <w:t>Windows Server.</w:t>
            </w:r>
          </w:p>
        </w:tc>
        <w:tc>
          <w:tcPr>
            <w:tcW w:w="1418" w:type="dxa"/>
            <w:noWrap/>
            <w:hideMark/>
          </w:tcPr>
          <w:p w14:paraId="512230AF" w14:textId="77777777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517EC9C5" w14:textId="6FD799D3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2058692202" w:edGrp="everyone"/>
            <w:r w:rsidRPr="00DC50C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2058692202"/>
          </w:p>
        </w:tc>
      </w:tr>
      <w:tr w:rsidR="00CD0C4E" w:rsidRPr="009541FE" w14:paraId="0211BB81" w14:textId="77777777" w:rsidTr="00132360">
        <w:trPr>
          <w:trHeight w:val="288"/>
        </w:trPr>
        <w:tc>
          <w:tcPr>
            <w:tcW w:w="6374" w:type="dxa"/>
            <w:hideMark/>
          </w:tcPr>
          <w:p w14:paraId="111BB73C" w14:textId="77777777" w:rsidR="00CD0C4E" w:rsidRPr="009541FE" w:rsidRDefault="00CD0C4E" w:rsidP="00CD0C4E">
            <w:pPr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Požadováno:</w:t>
            </w:r>
          </w:p>
        </w:tc>
        <w:tc>
          <w:tcPr>
            <w:tcW w:w="1418" w:type="dxa"/>
            <w:noWrap/>
          </w:tcPr>
          <w:p w14:paraId="6F514539" w14:textId="6E74B6F3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54DE952C" w14:textId="0E4B0112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0C4E" w:rsidRPr="009541FE" w14:paraId="6B287E41" w14:textId="77777777" w:rsidTr="00132360">
        <w:trPr>
          <w:trHeight w:val="288"/>
        </w:trPr>
        <w:tc>
          <w:tcPr>
            <w:tcW w:w="6374" w:type="dxa"/>
            <w:hideMark/>
          </w:tcPr>
          <w:p w14:paraId="7D52FC5B" w14:textId="77777777" w:rsidR="00CD0C4E" w:rsidRPr="009541FE" w:rsidRDefault="00CD0C4E" w:rsidP="00CD0C4E">
            <w:pPr>
              <w:rPr>
                <w:rFonts w:ascii="Calibri" w:hAnsi="Calibri" w:cs="Calibri"/>
                <w:sz w:val="22"/>
                <w:szCs w:val="22"/>
              </w:rPr>
            </w:pPr>
            <w:permStart w:id="395912324" w:edGrp="everyone" w:colFirst="2" w:colLast="2"/>
            <w:r w:rsidRPr="009541FE">
              <w:rPr>
                <w:rFonts w:ascii="Calibri" w:hAnsi="Calibri" w:cs="Calibri"/>
                <w:sz w:val="22"/>
                <w:szCs w:val="22"/>
              </w:rPr>
              <w:t>uživatelské CAL licence kompatibilní s dodanou verzí Windows Server,</w:t>
            </w:r>
          </w:p>
        </w:tc>
        <w:tc>
          <w:tcPr>
            <w:tcW w:w="1418" w:type="dxa"/>
            <w:noWrap/>
            <w:hideMark/>
          </w:tcPr>
          <w:p w14:paraId="73A82D9D" w14:textId="77777777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76E02DA6" w14:textId="3CF0ABDC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C50C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CD0C4E" w:rsidRPr="009541FE" w14:paraId="317C79D2" w14:textId="77777777" w:rsidTr="00132360">
        <w:trPr>
          <w:trHeight w:val="288"/>
        </w:trPr>
        <w:tc>
          <w:tcPr>
            <w:tcW w:w="6374" w:type="dxa"/>
            <w:hideMark/>
          </w:tcPr>
          <w:p w14:paraId="0B8077C1" w14:textId="77777777" w:rsidR="00CD0C4E" w:rsidRPr="009541FE" w:rsidRDefault="00CD0C4E" w:rsidP="00CD0C4E">
            <w:pPr>
              <w:rPr>
                <w:rFonts w:ascii="Calibri" w:hAnsi="Calibri" w:cs="Calibri"/>
                <w:sz w:val="22"/>
                <w:szCs w:val="22"/>
              </w:rPr>
            </w:pPr>
            <w:permStart w:id="1901557717" w:edGrp="everyone" w:colFirst="2" w:colLast="2"/>
            <w:permEnd w:id="395912324"/>
            <w:r w:rsidRPr="009541FE">
              <w:rPr>
                <w:rFonts w:ascii="Calibri" w:hAnsi="Calibri" w:cs="Calibri"/>
                <w:sz w:val="22"/>
                <w:szCs w:val="22"/>
              </w:rPr>
              <w:t>licence opravňující k přístupu uživatelů k serverovým službám,</w:t>
            </w:r>
          </w:p>
        </w:tc>
        <w:tc>
          <w:tcPr>
            <w:tcW w:w="1418" w:type="dxa"/>
            <w:noWrap/>
            <w:hideMark/>
          </w:tcPr>
          <w:p w14:paraId="5A7EEF91" w14:textId="77777777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7E45A5AA" w14:textId="77FDDC01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C50C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CD0C4E" w:rsidRPr="009541FE" w14:paraId="16F63C3E" w14:textId="77777777" w:rsidTr="00132360">
        <w:trPr>
          <w:trHeight w:val="288"/>
        </w:trPr>
        <w:tc>
          <w:tcPr>
            <w:tcW w:w="6374" w:type="dxa"/>
            <w:hideMark/>
          </w:tcPr>
          <w:p w14:paraId="0F5A3154" w14:textId="77777777" w:rsidR="00CD0C4E" w:rsidRPr="009541FE" w:rsidRDefault="00CD0C4E" w:rsidP="00CD0C4E">
            <w:pPr>
              <w:rPr>
                <w:rFonts w:ascii="Calibri" w:hAnsi="Calibri" w:cs="Calibri"/>
                <w:sz w:val="22"/>
                <w:szCs w:val="22"/>
              </w:rPr>
            </w:pPr>
            <w:permStart w:id="1958699030" w:edGrp="everyone" w:colFirst="2" w:colLast="2"/>
            <w:permEnd w:id="1901557717"/>
            <w:r w:rsidRPr="009541FE">
              <w:rPr>
                <w:rFonts w:ascii="Calibri" w:hAnsi="Calibri" w:cs="Calibri"/>
                <w:sz w:val="22"/>
                <w:szCs w:val="22"/>
              </w:rPr>
              <w:t>licence bez časového omezení platnosti (perpetual).</w:t>
            </w:r>
          </w:p>
        </w:tc>
        <w:tc>
          <w:tcPr>
            <w:tcW w:w="1418" w:type="dxa"/>
            <w:noWrap/>
            <w:hideMark/>
          </w:tcPr>
          <w:p w14:paraId="1223144C" w14:textId="77777777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5795DD37" w14:textId="60EDFE55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C50CC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958699030"/>
      <w:tr w:rsidR="00684F73" w:rsidRPr="009541FE" w14:paraId="6AF6C030" w14:textId="77777777" w:rsidTr="00132360">
        <w:trPr>
          <w:trHeight w:val="288"/>
        </w:trPr>
        <w:tc>
          <w:tcPr>
            <w:tcW w:w="6374" w:type="dxa"/>
            <w:hideMark/>
          </w:tcPr>
          <w:p w14:paraId="787C069E" w14:textId="77777777" w:rsidR="00684F73" w:rsidRPr="009541FE" w:rsidRDefault="00684F7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541FE">
              <w:rPr>
                <w:rFonts w:ascii="Calibri" w:hAnsi="Calibri" w:cs="Calibri"/>
                <w:b/>
                <w:bCs/>
                <w:sz w:val="22"/>
                <w:szCs w:val="22"/>
              </w:rPr>
              <w:t>Obecné licenční požadavky</w:t>
            </w:r>
          </w:p>
        </w:tc>
        <w:tc>
          <w:tcPr>
            <w:tcW w:w="1418" w:type="dxa"/>
            <w:noWrap/>
            <w:hideMark/>
          </w:tcPr>
          <w:p w14:paraId="4916DA8D" w14:textId="2A925699" w:rsidR="00684F73" w:rsidRPr="009541FE" w:rsidRDefault="00684F73" w:rsidP="00756F4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0D10A62C" w14:textId="77777777" w:rsidR="00684F73" w:rsidRPr="009541FE" w:rsidRDefault="00684F73" w:rsidP="00756F4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0C4E" w:rsidRPr="009541FE" w14:paraId="2C07C4EC" w14:textId="77777777" w:rsidTr="00132360">
        <w:trPr>
          <w:trHeight w:val="288"/>
        </w:trPr>
        <w:tc>
          <w:tcPr>
            <w:tcW w:w="6374" w:type="dxa"/>
            <w:hideMark/>
          </w:tcPr>
          <w:p w14:paraId="1737DCAA" w14:textId="77777777" w:rsidR="00CD0C4E" w:rsidRPr="009541FE" w:rsidRDefault="00CD0C4E" w:rsidP="00CD0C4E">
            <w:pPr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lastRenderedPageBreak/>
              <w:t>Všechny dodané licence musí:</w:t>
            </w:r>
          </w:p>
        </w:tc>
        <w:tc>
          <w:tcPr>
            <w:tcW w:w="1418" w:type="dxa"/>
            <w:noWrap/>
          </w:tcPr>
          <w:p w14:paraId="55191689" w14:textId="62B8337B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344D9C44" w14:textId="0217B645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0C4E" w:rsidRPr="009541FE" w14:paraId="7D08398B" w14:textId="77777777" w:rsidTr="00132360">
        <w:trPr>
          <w:trHeight w:val="336"/>
        </w:trPr>
        <w:tc>
          <w:tcPr>
            <w:tcW w:w="6374" w:type="dxa"/>
            <w:hideMark/>
          </w:tcPr>
          <w:p w14:paraId="411A5279" w14:textId="77777777" w:rsidR="00CD0C4E" w:rsidRPr="009541FE" w:rsidRDefault="00CD0C4E" w:rsidP="00CD0C4E">
            <w:pPr>
              <w:rPr>
                <w:rFonts w:ascii="Calibri" w:hAnsi="Calibri" w:cs="Calibri"/>
                <w:sz w:val="22"/>
                <w:szCs w:val="22"/>
              </w:rPr>
            </w:pPr>
            <w:permStart w:id="1793529072" w:edGrp="everyone" w:colFirst="2" w:colLast="2"/>
            <w:r w:rsidRPr="009541FE">
              <w:rPr>
                <w:rFonts w:ascii="Calibri" w:hAnsi="Calibri" w:cs="Calibri"/>
                <w:sz w:val="22"/>
                <w:szCs w:val="22"/>
              </w:rPr>
              <w:t>být určeny přímo pro zadavatele,</w:t>
            </w:r>
          </w:p>
        </w:tc>
        <w:tc>
          <w:tcPr>
            <w:tcW w:w="1418" w:type="dxa"/>
            <w:noWrap/>
            <w:hideMark/>
          </w:tcPr>
          <w:p w14:paraId="29DAC366" w14:textId="77777777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1CA5205D" w14:textId="76D00D8B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F6786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CD0C4E" w:rsidRPr="009541FE" w14:paraId="734A1439" w14:textId="77777777" w:rsidTr="00132360">
        <w:trPr>
          <w:trHeight w:val="288"/>
        </w:trPr>
        <w:tc>
          <w:tcPr>
            <w:tcW w:w="6374" w:type="dxa"/>
            <w:hideMark/>
          </w:tcPr>
          <w:p w14:paraId="3F947219" w14:textId="77777777" w:rsidR="00CD0C4E" w:rsidRPr="009541FE" w:rsidRDefault="00CD0C4E" w:rsidP="00CD0C4E">
            <w:pPr>
              <w:rPr>
                <w:rFonts w:ascii="Calibri" w:hAnsi="Calibri" w:cs="Calibri"/>
                <w:sz w:val="22"/>
                <w:szCs w:val="22"/>
              </w:rPr>
            </w:pPr>
            <w:permStart w:id="1138123960" w:edGrp="everyone" w:colFirst="2" w:colLast="2"/>
            <w:permEnd w:id="1793529072"/>
            <w:r w:rsidRPr="009541FE">
              <w:rPr>
                <w:rFonts w:ascii="Calibri" w:hAnsi="Calibri" w:cs="Calibri"/>
                <w:sz w:val="22"/>
                <w:szCs w:val="22"/>
              </w:rPr>
              <w:t>být nové, nepoužité a plně legální,</w:t>
            </w:r>
          </w:p>
        </w:tc>
        <w:tc>
          <w:tcPr>
            <w:tcW w:w="1418" w:type="dxa"/>
            <w:noWrap/>
            <w:hideMark/>
          </w:tcPr>
          <w:p w14:paraId="3CE9F270" w14:textId="77777777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3092181D" w14:textId="26A48336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F6786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CD0C4E" w:rsidRPr="009541FE" w14:paraId="01698948" w14:textId="77777777" w:rsidTr="00132360">
        <w:trPr>
          <w:trHeight w:val="288"/>
        </w:trPr>
        <w:tc>
          <w:tcPr>
            <w:tcW w:w="6374" w:type="dxa"/>
            <w:hideMark/>
          </w:tcPr>
          <w:p w14:paraId="7BF6BDAC" w14:textId="77777777" w:rsidR="00CD0C4E" w:rsidRPr="009541FE" w:rsidRDefault="00CD0C4E" w:rsidP="00CD0C4E">
            <w:pPr>
              <w:rPr>
                <w:rFonts w:ascii="Calibri" w:hAnsi="Calibri" w:cs="Calibri"/>
                <w:sz w:val="22"/>
                <w:szCs w:val="22"/>
              </w:rPr>
            </w:pPr>
            <w:permStart w:id="1097414387" w:edGrp="everyone" w:colFirst="2" w:colLast="2"/>
            <w:permEnd w:id="1138123960"/>
            <w:r w:rsidRPr="009541FE">
              <w:rPr>
                <w:rFonts w:ascii="Calibri" w:hAnsi="Calibri" w:cs="Calibri"/>
                <w:sz w:val="22"/>
                <w:szCs w:val="22"/>
              </w:rPr>
              <w:t>umožňovat audit licenční shody ze strany výrobce,</w:t>
            </w:r>
          </w:p>
        </w:tc>
        <w:tc>
          <w:tcPr>
            <w:tcW w:w="1418" w:type="dxa"/>
            <w:noWrap/>
            <w:hideMark/>
          </w:tcPr>
          <w:p w14:paraId="43D77023" w14:textId="77777777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62280E15" w14:textId="104A6FE2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F6786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CD0C4E" w:rsidRPr="009541FE" w14:paraId="49A6807B" w14:textId="77777777" w:rsidTr="00132360">
        <w:trPr>
          <w:trHeight w:val="288"/>
        </w:trPr>
        <w:tc>
          <w:tcPr>
            <w:tcW w:w="6374" w:type="dxa"/>
            <w:hideMark/>
          </w:tcPr>
          <w:p w14:paraId="48C43525" w14:textId="77777777" w:rsidR="00CD0C4E" w:rsidRPr="009541FE" w:rsidRDefault="00CD0C4E" w:rsidP="00CD0C4E">
            <w:pPr>
              <w:rPr>
                <w:rFonts w:ascii="Calibri" w:hAnsi="Calibri" w:cs="Calibri"/>
                <w:sz w:val="22"/>
                <w:szCs w:val="22"/>
              </w:rPr>
            </w:pPr>
            <w:permStart w:id="1401365538" w:edGrp="everyone" w:colFirst="2" w:colLast="2"/>
            <w:permEnd w:id="1097414387"/>
            <w:r w:rsidRPr="009541FE">
              <w:rPr>
                <w:rFonts w:ascii="Calibri" w:hAnsi="Calibri" w:cs="Calibri"/>
                <w:sz w:val="22"/>
                <w:szCs w:val="22"/>
              </w:rPr>
              <w:t>být v souladu s aktuální licenční politikou společnosti Microsoft.</w:t>
            </w:r>
          </w:p>
        </w:tc>
        <w:tc>
          <w:tcPr>
            <w:tcW w:w="1418" w:type="dxa"/>
            <w:noWrap/>
            <w:hideMark/>
          </w:tcPr>
          <w:p w14:paraId="2A37A9CE" w14:textId="77777777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68AACA92" w14:textId="12B2EC99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F6786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401365538"/>
      <w:tr w:rsidR="00CD0C4E" w:rsidRPr="009541FE" w14:paraId="23B20939" w14:textId="77777777" w:rsidTr="00132360">
        <w:trPr>
          <w:trHeight w:val="288"/>
        </w:trPr>
        <w:tc>
          <w:tcPr>
            <w:tcW w:w="6374" w:type="dxa"/>
            <w:hideMark/>
          </w:tcPr>
          <w:p w14:paraId="139BBDD0" w14:textId="77777777" w:rsidR="00CD0C4E" w:rsidRPr="009541FE" w:rsidRDefault="00CD0C4E" w:rsidP="00CD0C4E">
            <w:pPr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Dodavatel je povinen zajistit, že:</w:t>
            </w:r>
          </w:p>
        </w:tc>
        <w:tc>
          <w:tcPr>
            <w:tcW w:w="1418" w:type="dxa"/>
            <w:noWrap/>
          </w:tcPr>
          <w:p w14:paraId="58CD80D8" w14:textId="2C5897A4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1B96DEE9" w14:textId="5FED440D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0C4E" w:rsidRPr="009541FE" w14:paraId="53D77008" w14:textId="77777777" w:rsidTr="00132360">
        <w:trPr>
          <w:trHeight w:val="288"/>
        </w:trPr>
        <w:tc>
          <w:tcPr>
            <w:tcW w:w="6374" w:type="dxa"/>
            <w:hideMark/>
          </w:tcPr>
          <w:p w14:paraId="0018A056" w14:textId="77777777" w:rsidR="00CD0C4E" w:rsidRPr="009541FE" w:rsidRDefault="00CD0C4E" w:rsidP="00CD0C4E">
            <w:pPr>
              <w:rPr>
                <w:rFonts w:ascii="Calibri" w:hAnsi="Calibri" w:cs="Calibri"/>
                <w:sz w:val="22"/>
                <w:szCs w:val="22"/>
              </w:rPr>
            </w:pPr>
            <w:permStart w:id="1338118877" w:edGrp="everyone" w:colFirst="2" w:colLast="2"/>
            <w:r w:rsidRPr="009541FE">
              <w:rPr>
                <w:rFonts w:ascii="Calibri" w:hAnsi="Calibri" w:cs="Calibri"/>
                <w:sz w:val="22"/>
                <w:szCs w:val="22"/>
              </w:rPr>
              <w:t>licence budou aktivovatelné bez dodatečných nákladů,</w:t>
            </w:r>
          </w:p>
        </w:tc>
        <w:tc>
          <w:tcPr>
            <w:tcW w:w="1418" w:type="dxa"/>
            <w:noWrap/>
            <w:hideMark/>
          </w:tcPr>
          <w:p w14:paraId="4BCBA170" w14:textId="77777777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3BE11747" w14:textId="1CE58B61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F6786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CD0C4E" w:rsidRPr="009541FE" w14:paraId="50195181" w14:textId="77777777" w:rsidTr="00132360">
        <w:trPr>
          <w:trHeight w:val="576"/>
        </w:trPr>
        <w:tc>
          <w:tcPr>
            <w:tcW w:w="6374" w:type="dxa"/>
            <w:hideMark/>
          </w:tcPr>
          <w:p w14:paraId="0AF1BC13" w14:textId="77777777" w:rsidR="00CD0C4E" w:rsidRPr="009541FE" w:rsidRDefault="00CD0C4E" w:rsidP="00CD0C4E">
            <w:pPr>
              <w:rPr>
                <w:rFonts w:ascii="Calibri" w:hAnsi="Calibri" w:cs="Calibri"/>
                <w:sz w:val="22"/>
                <w:szCs w:val="22"/>
              </w:rPr>
            </w:pPr>
            <w:permStart w:id="222106708" w:edGrp="everyone" w:colFirst="2" w:colLast="2"/>
            <w:permEnd w:id="1338118877"/>
            <w:r w:rsidRPr="009541FE">
              <w:rPr>
                <w:rFonts w:ascii="Calibri" w:hAnsi="Calibri" w:cs="Calibri"/>
                <w:sz w:val="22"/>
                <w:szCs w:val="22"/>
              </w:rPr>
              <w:t>zadavatel bude mít k licencím plný přístup a přehled (licenční portál, CSP/OVL přehled apod.).</w:t>
            </w:r>
          </w:p>
        </w:tc>
        <w:tc>
          <w:tcPr>
            <w:tcW w:w="1418" w:type="dxa"/>
            <w:noWrap/>
            <w:hideMark/>
          </w:tcPr>
          <w:p w14:paraId="76C8DE38" w14:textId="77777777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47FD6707" w14:textId="2D20D830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F6786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222106708"/>
      <w:tr w:rsidR="00CD0C4E" w:rsidRPr="009541FE" w14:paraId="2BF965A3" w14:textId="77777777" w:rsidTr="00132360">
        <w:trPr>
          <w:trHeight w:val="576"/>
        </w:trPr>
        <w:tc>
          <w:tcPr>
            <w:tcW w:w="6374" w:type="dxa"/>
            <w:hideMark/>
          </w:tcPr>
          <w:p w14:paraId="7658AD4F" w14:textId="77777777" w:rsidR="00CD0C4E" w:rsidRPr="009541FE" w:rsidRDefault="00CD0C4E" w:rsidP="00CD0C4E">
            <w:pPr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Licence nesmí pocházet z převodu, rozdělení nebo opětovného prodeje dříve používaných licencí třetími stranami.</w:t>
            </w:r>
          </w:p>
        </w:tc>
        <w:tc>
          <w:tcPr>
            <w:tcW w:w="1418" w:type="dxa"/>
            <w:noWrap/>
            <w:hideMark/>
          </w:tcPr>
          <w:p w14:paraId="42FD9BAC" w14:textId="77777777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7175837B" w14:textId="60127C02" w:rsidR="00CD0C4E" w:rsidRPr="009541FE" w:rsidRDefault="00CD0C4E" w:rsidP="00CD0C4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1594175112" w:edGrp="everyone"/>
            <w:r w:rsidRPr="00DF6786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594175112"/>
          </w:p>
        </w:tc>
      </w:tr>
    </w:tbl>
    <w:p w14:paraId="0C6A29BA" w14:textId="77777777" w:rsidR="00293A0C" w:rsidRDefault="00293A0C" w:rsidP="002A1BC1">
      <w:pPr>
        <w:rPr>
          <w:rFonts w:ascii="Calibri" w:hAnsi="Calibri" w:cs="Calibri"/>
        </w:rPr>
      </w:pPr>
    </w:p>
    <w:p w14:paraId="666F97E0" w14:textId="6C24FE83" w:rsidR="006F62D9" w:rsidRDefault="006F62D9" w:rsidP="00D93343">
      <w:pPr>
        <w:pStyle w:val="Nadpis1"/>
      </w:pPr>
      <w:r>
        <w:t>Virtualizační platforma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6"/>
        <w:gridCol w:w="1135"/>
        <w:gridCol w:w="1551"/>
      </w:tblGrid>
      <w:tr w:rsidR="004C406A" w:rsidRPr="00933EAE" w14:paraId="15692915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9D513" w14:textId="4AA53FE3" w:rsidR="004C406A" w:rsidRPr="00442633" w:rsidRDefault="004C406A" w:rsidP="004C406A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Popis parametru (povinné parametry)</w:t>
            </w:r>
          </w:p>
        </w:tc>
        <w:tc>
          <w:tcPr>
            <w:tcW w:w="626" w:type="pct"/>
          </w:tcPr>
          <w:p w14:paraId="5FB0353C" w14:textId="4090D0F7" w:rsidR="004C406A" w:rsidRPr="00442633" w:rsidRDefault="004C406A" w:rsidP="004C406A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Požadovaná hodnota (povinné parametry)</w:t>
            </w:r>
          </w:p>
        </w:tc>
        <w:tc>
          <w:tcPr>
            <w:tcW w:w="856" w:type="pct"/>
          </w:tcPr>
          <w:p w14:paraId="3A276C0E" w14:textId="0EAD63FB" w:rsidR="004C406A" w:rsidRPr="00442633" w:rsidRDefault="004C406A" w:rsidP="004C406A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Vepište ANO/NE, příp. číselnou hodnotu</w:t>
            </w:r>
          </w:p>
        </w:tc>
      </w:tr>
      <w:tr w:rsidR="004C406A" w:rsidRPr="00933EAE" w14:paraId="5B0ED661" w14:textId="77777777" w:rsidTr="004C406A">
        <w:trPr>
          <w:trHeight w:val="576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3EC545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Licence virtualizační platformy umožňující provoz virtuálních serverů na fyzické infrastruktuře zadavatele.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22D229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E576E5" w14:textId="6B4CF9EB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1198941035" w:edGrp="everyone"/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198941035"/>
          </w:p>
        </w:tc>
      </w:tr>
      <w:tr w:rsidR="004C406A" w:rsidRPr="00933EAE" w14:paraId="21560512" w14:textId="77777777" w:rsidTr="004C406A">
        <w:trPr>
          <w:trHeight w:val="288"/>
        </w:trPr>
        <w:tc>
          <w:tcPr>
            <w:tcW w:w="5000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32101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b/>
                <w:bCs/>
                <w:sz w:val="22"/>
                <w:szCs w:val="22"/>
              </w:rPr>
              <w:t>Licenční model</w:t>
            </w:r>
            <w:r w:rsidRPr="0044263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4C406A" w:rsidRPr="00933EAE" w14:paraId="48E607A3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0D57FB" w14:textId="0102DBC2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 xml:space="preserve">Licence licencované na úrovni procesorového socketu včetně platformy centrální správy v místě instalace. 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F52D39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D4B30F" w14:textId="798089E9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2089582573" w:edGrp="everyone"/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2089582573"/>
          </w:p>
        </w:tc>
      </w:tr>
      <w:tr w:rsidR="004C406A" w:rsidRPr="00933EAE" w14:paraId="491272F2" w14:textId="77777777" w:rsidTr="004C406A">
        <w:trPr>
          <w:trHeight w:val="288"/>
        </w:trPr>
        <w:tc>
          <w:tcPr>
            <w:tcW w:w="5000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BFD31A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b/>
                <w:bCs/>
                <w:sz w:val="22"/>
                <w:szCs w:val="22"/>
              </w:rPr>
              <w:t>Rozsah licencí</w:t>
            </w:r>
            <w:r w:rsidRPr="0044263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4C406A" w:rsidRPr="00933EAE" w14:paraId="554F5CA8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D09A55" w14:textId="2EC49425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Licence v rozsahu odpovídajícím pokrytí dodávaných serverů pro virtualizační cluster a potřebných licencí pro požadovanou správu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BDA8B6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FE354C" w14:textId="1A5F20B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203060825" w:edGrp="everyone"/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203060825"/>
          </w:p>
        </w:tc>
      </w:tr>
      <w:tr w:rsidR="004C406A" w:rsidRPr="00933EAE" w14:paraId="649F642A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A26DC6" w14:textId="233DB4D4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Požadujeme dodávku podpory výrobce v délce trvání 60 měsíců výrobcem.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A2F7A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DC4065" w14:textId="3CEB48F6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1282373047" w:edGrp="everyone"/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282373047"/>
          </w:p>
        </w:tc>
      </w:tr>
      <w:tr w:rsidR="004C406A" w:rsidRPr="00933EAE" w14:paraId="17844BD2" w14:textId="77777777" w:rsidTr="004C406A">
        <w:trPr>
          <w:trHeight w:val="288"/>
        </w:trPr>
        <w:tc>
          <w:tcPr>
            <w:tcW w:w="5000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D29AAA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b/>
                <w:bCs/>
                <w:sz w:val="22"/>
                <w:szCs w:val="22"/>
              </w:rPr>
              <w:t>Funkční požadavky</w:t>
            </w:r>
            <w:r w:rsidRPr="0044263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4C406A" w:rsidRPr="00933EAE" w14:paraId="0917833D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5D6585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1286743847" w:edGrp="everyone" w:colFirst="2" w:colLast="2"/>
            <w:r w:rsidRPr="00442633">
              <w:rPr>
                <w:rFonts w:ascii="Calibri" w:hAnsi="Calibri" w:cs="Calibri"/>
                <w:sz w:val="22"/>
                <w:szCs w:val="22"/>
              </w:rPr>
              <w:t>Virtualizační platforma je podporována pro AMD a Intel včetně zajištění vysoké dostupnosti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0C7BEE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FB206B" w14:textId="1CA7F7A5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724322F0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1270E2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344064803" w:edGrp="everyone" w:colFirst="2" w:colLast="2"/>
            <w:permEnd w:id="1286743847"/>
            <w:r w:rsidRPr="00442633">
              <w:rPr>
                <w:rFonts w:ascii="Calibri" w:hAnsi="Calibri" w:cs="Calibri"/>
                <w:sz w:val="22"/>
                <w:szCs w:val="22"/>
              </w:rPr>
              <w:t>Podpora provozu více virtuálních strojů na jednom fyzickém serveru.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817101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D92A93" w14:textId="542D13DB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051B7CA0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A053B7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2129099473" w:edGrp="everyone" w:colFirst="2" w:colLast="2"/>
            <w:permEnd w:id="344064803"/>
            <w:r w:rsidRPr="00442633">
              <w:rPr>
                <w:rFonts w:ascii="Calibri" w:hAnsi="Calibri" w:cs="Calibri"/>
                <w:sz w:val="22"/>
                <w:szCs w:val="22"/>
              </w:rPr>
              <w:t>Centrální správa virtualizačního prostředí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85724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F3DABD" w14:textId="4EB696C2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4A9077BD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88B243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789267317" w:edGrp="everyone" w:colFirst="2" w:colLast="2"/>
            <w:permEnd w:id="2129099473"/>
            <w:r w:rsidRPr="00442633">
              <w:rPr>
                <w:rFonts w:ascii="Calibri" w:hAnsi="Calibri" w:cs="Calibri"/>
                <w:sz w:val="22"/>
                <w:szCs w:val="22"/>
              </w:rPr>
              <w:t>Kompatibilita se zálohovacími softwary VEEAM a Commvault. Nutno doložit výrobcem datového úložiště jako součást nabídky.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2B674B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266F81" w14:textId="38AE9D7E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236DBA94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4E5944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34699161" w:edGrp="everyone" w:colFirst="2" w:colLast="2"/>
            <w:permEnd w:id="789267317"/>
            <w:r w:rsidRPr="00442633">
              <w:rPr>
                <w:rFonts w:ascii="Calibri" w:hAnsi="Calibri" w:cs="Calibri"/>
                <w:sz w:val="22"/>
                <w:szCs w:val="22"/>
              </w:rPr>
              <w:lastRenderedPageBreak/>
              <w:t>Kompatibilita s dodávanými servery. Nutno doložit výrobcem serverů jako součást nabídky.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C343BF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0AB926" w14:textId="37D19F55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06DD9B8A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9B7617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1002767257" w:edGrp="everyone" w:colFirst="2" w:colLast="2"/>
            <w:permEnd w:id="34699161"/>
            <w:r w:rsidRPr="00442633">
              <w:rPr>
                <w:rFonts w:ascii="Calibri" w:hAnsi="Calibri" w:cs="Calibri"/>
                <w:sz w:val="22"/>
                <w:szCs w:val="22"/>
              </w:rPr>
              <w:t>Kompatibilita s OS na úrovni VM minimálně pro následující OS:</w:t>
            </w:r>
          </w:p>
          <w:p w14:paraId="3E0E1E48" w14:textId="1978B7D4" w:rsidR="004C406A" w:rsidRPr="00442633" w:rsidRDefault="004C406A" w:rsidP="004C406A">
            <w:pPr>
              <w:pStyle w:val="Odstavecseseznamem"/>
              <w:numPr>
                <w:ilvl w:val="0"/>
                <w:numId w:val="43"/>
              </w:num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Windows , 11</w:t>
            </w:r>
          </w:p>
          <w:p w14:paraId="3EAC8666" w14:textId="31A74C7A" w:rsidR="004C406A" w:rsidRPr="00442633" w:rsidRDefault="004C406A" w:rsidP="004C406A">
            <w:pPr>
              <w:pStyle w:val="Odstavecseseznamem"/>
              <w:numPr>
                <w:ilvl w:val="0"/>
                <w:numId w:val="43"/>
              </w:num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Windows Server 2019/2022/2025</w:t>
            </w:r>
          </w:p>
          <w:p w14:paraId="76055E1A" w14:textId="40E9960E" w:rsidR="004C406A" w:rsidRPr="00442633" w:rsidRDefault="004C406A" w:rsidP="004C406A">
            <w:pPr>
              <w:pStyle w:val="Odstavecseseznamem"/>
              <w:numPr>
                <w:ilvl w:val="0"/>
                <w:numId w:val="43"/>
              </w:num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RHEL 9.x</w:t>
            </w:r>
          </w:p>
          <w:p w14:paraId="303B4E57" w14:textId="2F30965E" w:rsidR="004C406A" w:rsidRPr="00442633" w:rsidRDefault="004C406A" w:rsidP="004C406A">
            <w:pPr>
              <w:pStyle w:val="Odstavecseseznamem"/>
              <w:numPr>
                <w:ilvl w:val="0"/>
                <w:numId w:val="43"/>
              </w:num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Debian, Ubuntu</w:t>
            </w:r>
          </w:p>
          <w:p w14:paraId="6E391BEC" w14:textId="535327C2" w:rsidR="004C406A" w:rsidRPr="00442633" w:rsidRDefault="004C406A" w:rsidP="004C406A">
            <w:pPr>
              <w:pStyle w:val="Odstavecseseznamem"/>
              <w:numPr>
                <w:ilvl w:val="0"/>
                <w:numId w:val="43"/>
              </w:num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SLES 15.x</w:t>
            </w:r>
          </w:p>
          <w:p w14:paraId="1FF10F0B" w14:textId="47310E1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DAD875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AEFAF0" w14:textId="73919D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5D6CF762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A4A225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935868527" w:edGrp="everyone" w:colFirst="2" w:colLast="2"/>
            <w:permEnd w:id="1002767257"/>
            <w:r w:rsidRPr="00442633">
              <w:rPr>
                <w:rFonts w:ascii="Calibri" w:hAnsi="Calibri" w:cs="Calibri"/>
                <w:sz w:val="22"/>
                <w:szCs w:val="22"/>
              </w:rPr>
              <w:t>Funkce Live Migration – zajištění přesunu VM za běhu OS bez výpadku běhu aplikace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ED5B4F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D48E8A" w14:textId="6951A3E6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0B87B2F4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5B4DBC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324481390" w:edGrp="everyone" w:colFirst="2" w:colLast="2"/>
            <w:permEnd w:id="935868527"/>
            <w:r w:rsidRPr="00442633">
              <w:rPr>
                <w:rFonts w:ascii="Calibri" w:hAnsi="Calibri" w:cs="Calibri"/>
                <w:sz w:val="22"/>
                <w:szCs w:val="22"/>
              </w:rPr>
              <w:t>Funkce High Availability – zajištění automatického restartu VM v případě HW výpadku serveru, včetně zajištění připnutí VM k určitému nodu (pin)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1E4B0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6F010A" w14:textId="16ADE640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50A92BE1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E8F7B4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902307405" w:edGrp="everyone" w:colFirst="2" w:colLast="2"/>
            <w:permEnd w:id="324481390"/>
            <w:r w:rsidRPr="00442633">
              <w:rPr>
                <w:rFonts w:ascii="Calibri" w:hAnsi="Calibri" w:cs="Calibri"/>
                <w:sz w:val="22"/>
                <w:szCs w:val="22"/>
              </w:rPr>
              <w:t>Workload balancing – dynamické řízení zdrojů – automatizovaný přesun VM v rámci clusteru optimalizující rovnoměrné zatížení jednotlivých nodů clusteru monitorováním CPU zatížení v minimálním intervalu 10 minut nebo v reakci na výpadek zdrojů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73B604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1A9A96" w14:textId="1027401F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5F29F3D6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054A35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1496476978" w:edGrp="everyone" w:colFirst="2" w:colLast="2"/>
            <w:permEnd w:id="902307405"/>
            <w:r w:rsidRPr="00442633">
              <w:rPr>
                <w:rFonts w:ascii="Calibri" w:hAnsi="Calibri" w:cs="Calibri"/>
                <w:sz w:val="22"/>
                <w:szCs w:val="22"/>
              </w:rPr>
              <w:t>Storage Move – virtuální disky mohou být za chodu VM přesunuty z jednoho do druhého datostoru.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FC8335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426BB0" w14:textId="6B9A67B6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224BD940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7C3BB8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620897940" w:edGrp="everyone" w:colFirst="2" w:colLast="2"/>
            <w:permEnd w:id="1496476978"/>
            <w:r w:rsidRPr="00442633">
              <w:rPr>
                <w:rFonts w:ascii="Calibri" w:hAnsi="Calibri" w:cs="Calibri"/>
                <w:sz w:val="22"/>
                <w:szCs w:val="22"/>
              </w:rPr>
              <w:t>Podpora uložení VM do lokálních nebo sdílených datových úložišť typu iSCSI a FC včetně zajištění vysoké dostupnosti VM v rámci clusteru.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0C0006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69BB85" w14:textId="432E4D86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1E4D57A8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A3082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1552286338" w:edGrp="everyone" w:colFirst="2" w:colLast="2"/>
            <w:permEnd w:id="620897940"/>
            <w:r w:rsidRPr="00442633">
              <w:rPr>
                <w:rFonts w:ascii="Calibri" w:hAnsi="Calibri" w:cs="Calibri"/>
                <w:sz w:val="22"/>
                <w:szCs w:val="22"/>
              </w:rPr>
              <w:t>Platforma musí být v době dodávky vybavena takovým centrálním nástrojem správy, který je schopen spravovat min. 10 virtualizačních clusterů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83D747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E66F6C" w14:textId="3A00921A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4A567C70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287E35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16405866" w:edGrp="everyone" w:colFirst="2" w:colLast="2"/>
            <w:permEnd w:id="1552286338"/>
            <w:r w:rsidRPr="00442633">
              <w:rPr>
                <w:rFonts w:ascii="Calibri" w:hAnsi="Calibri" w:cs="Calibri"/>
                <w:sz w:val="22"/>
                <w:szCs w:val="22"/>
              </w:rPr>
              <w:t>Centrální nástroj správy musí umožňovat rozdělení zdrojů do skupin tak, aby bylo pro každou skupinu definovat skupinu uživatelů, který zdroje spravuje.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7E773E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B16402" w14:textId="759BD98F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74997E0A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F0BB1D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2066751616" w:edGrp="everyone" w:colFirst="2" w:colLast="2"/>
            <w:permEnd w:id="16405866"/>
            <w:r w:rsidRPr="00442633">
              <w:rPr>
                <w:rFonts w:ascii="Calibri" w:hAnsi="Calibri" w:cs="Calibri"/>
                <w:sz w:val="22"/>
                <w:szCs w:val="22"/>
              </w:rPr>
              <w:t>Centrální nástroj správy musí být vybaven vlastní správou uživatelů, kterou je možné integrovat s MS Active Directory, MS Azure EntraID, LDAP, SAML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472CFE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95BDA6" w14:textId="5F500E5D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16A237EF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8545D6" w14:textId="77777777" w:rsidR="004C406A" w:rsidRPr="00442633" w:rsidRDefault="004C406A" w:rsidP="000F6523">
            <w:pPr>
              <w:rPr>
                <w:rFonts w:ascii="Calibri" w:hAnsi="Calibri" w:cs="Calibri"/>
                <w:sz w:val="22"/>
                <w:szCs w:val="22"/>
              </w:rPr>
            </w:pPr>
            <w:permStart w:id="1798128163" w:edGrp="everyone" w:colFirst="2" w:colLast="2"/>
            <w:permEnd w:id="2066751616"/>
            <w:r w:rsidRPr="00442633">
              <w:rPr>
                <w:rFonts w:ascii="Calibri" w:hAnsi="Calibri" w:cs="Calibri"/>
                <w:sz w:val="22"/>
                <w:szCs w:val="22"/>
              </w:rPr>
              <w:t>Skupiny zdrojů musí být možné spravovat pomocí definovaný rolí uživatelů. Jednotlivé role jsou přiřazovány uživatelům. Role musí definovat přístupová práva k operativě v následujícím minimálním rozsahu:</w:t>
            </w:r>
          </w:p>
          <w:p w14:paraId="76D4F47C" w14:textId="3E61227D" w:rsidR="004C406A" w:rsidRPr="00442633" w:rsidRDefault="004C406A" w:rsidP="004C406A">
            <w:pPr>
              <w:pStyle w:val="Odstavecseseznamem"/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Přístup k nativní ochraně dat</w:t>
            </w:r>
            <w:r w:rsidR="009721FA" w:rsidRPr="00442633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2B43FC4" w14:textId="2F74F34C" w:rsidR="004C406A" w:rsidRPr="00442633" w:rsidRDefault="004C406A" w:rsidP="004C406A">
            <w:pPr>
              <w:pStyle w:val="Odstavecseseznamem"/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Přístup ke čtení nebo vytváření katalogu služeb</w:t>
            </w:r>
            <w:r w:rsidR="009721FA" w:rsidRPr="00442633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37FF32D2" w14:textId="34A674F0" w:rsidR="004C406A" w:rsidRPr="00442633" w:rsidRDefault="004C406A" w:rsidP="004C406A">
            <w:pPr>
              <w:pStyle w:val="Odstavecseseznamem"/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Přístup k dynamické správě zdrojů</w:t>
            </w:r>
            <w:r w:rsidR="009721FA" w:rsidRPr="00442633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544D7C5A" w14:textId="70E0FC38" w:rsidR="004C406A" w:rsidRPr="00442633" w:rsidRDefault="004C406A" w:rsidP="004C406A">
            <w:pPr>
              <w:pStyle w:val="Odstavecseseznamem"/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lastRenderedPageBreak/>
              <w:t>Přístup k vytváření skriptů pro automatizaci</w:t>
            </w:r>
            <w:r w:rsidR="009721FA" w:rsidRPr="00442633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3BA86F46" w14:textId="0238D2CE" w:rsidR="004C406A" w:rsidRPr="00442633" w:rsidRDefault="004C406A" w:rsidP="004C406A">
            <w:pPr>
              <w:pStyle w:val="Odstavecseseznamem"/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Právo ke změnám parametrů VM</w:t>
            </w:r>
            <w:r w:rsidR="009721FA" w:rsidRPr="00442633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47C19D75" w14:textId="58FBD006" w:rsidR="004C406A" w:rsidRPr="00442633" w:rsidRDefault="004C406A" w:rsidP="004C406A">
            <w:pPr>
              <w:pStyle w:val="Odstavecseseznamem"/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Přístup ke konzoli VM</w:t>
            </w:r>
            <w:r w:rsidR="009721FA" w:rsidRPr="00442633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9C260DA" w14:textId="4F684FF2" w:rsidR="004C406A" w:rsidRPr="00442633" w:rsidRDefault="004C406A" w:rsidP="004C406A">
            <w:pPr>
              <w:pStyle w:val="Odstavecseseznamem"/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Přístup k možnosti přidávání nebo odebírání VM</w:t>
            </w:r>
            <w:r w:rsidR="009721FA" w:rsidRPr="00442633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0A72BF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lastRenderedPageBreak/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E0E446" w14:textId="51E0B809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3D709264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4891E1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300770394" w:edGrp="everyone" w:colFirst="2" w:colLast="2"/>
            <w:permEnd w:id="1798128163"/>
            <w:r w:rsidRPr="00442633">
              <w:rPr>
                <w:rFonts w:ascii="Calibri" w:hAnsi="Calibri" w:cs="Calibri"/>
                <w:sz w:val="22"/>
                <w:szCs w:val="22"/>
              </w:rPr>
              <w:t>Uživatel centrálního nástroje správy musí mít možnost zajištění přístupu pomocí dvoufaktorové autentifikace přímo nástroji aplikace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115E92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65EE38" w14:textId="34B926EF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79DAE6A6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ACDB13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1579838860" w:edGrp="everyone" w:colFirst="2" w:colLast="2"/>
            <w:permEnd w:id="300770394"/>
            <w:r w:rsidRPr="00442633">
              <w:rPr>
                <w:rFonts w:ascii="Calibri" w:hAnsi="Calibri" w:cs="Calibri"/>
                <w:sz w:val="22"/>
                <w:szCs w:val="22"/>
              </w:rPr>
              <w:t>Centrální nástroj správy musí umět spravovat kromě nabízené platformy také VMware clustery prostředky jednotné správy bez nutnosti dalšího programování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5D2C16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712D11" w14:textId="21D98D55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01E85135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CF69B6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1859529980" w:edGrp="everyone" w:colFirst="2" w:colLast="2"/>
            <w:permEnd w:id="1579838860"/>
            <w:r w:rsidRPr="00442633">
              <w:rPr>
                <w:rFonts w:ascii="Calibri" w:hAnsi="Calibri" w:cs="Calibri"/>
                <w:sz w:val="22"/>
                <w:szCs w:val="22"/>
              </w:rPr>
              <w:t>Centrální nástroj správy musí umět definovat katalog služeb tak, aby umožnil předdefinovat VM zdroje (CPU jádra, paměť, úložiště) podobně jako jsou spravovány cloudové zdroje a tyto zdroje mohli využívat přímo definovaní uživatelé pro deployment VM.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174B3F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AEB1D1" w14:textId="226FE53A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69EC0841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800D29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533481780" w:edGrp="everyone" w:colFirst="2" w:colLast="2"/>
            <w:permEnd w:id="1859529980"/>
            <w:r w:rsidRPr="00442633">
              <w:rPr>
                <w:rFonts w:ascii="Calibri" w:hAnsi="Calibri" w:cs="Calibri"/>
                <w:sz w:val="22"/>
                <w:szCs w:val="22"/>
              </w:rPr>
              <w:t>Nabízená platforma musí umožňovat navyšování a snižování počtu nodů v clusteru.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85AC7E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37635E" w14:textId="21D2D4B4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18F13616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05902A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1569588282" w:edGrp="everyone" w:colFirst="2" w:colLast="2"/>
            <w:permEnd w:id="533481780"/>
            <w:r w:rsidRPr="00442633">
              <w:rPr>
                <w:rFonts w:ascii="Calibri" w:hAnsi="Calibri" w:cs="Calibri"/>
                <w:sz w:val="22"/>
                <w:szCs w:val="22"/>
              </w:rPr>
              <w:t>Virtualizační platforma musí umožňovat a podporovat přímé propojení (passthrough) pro PCI a NVMe zařízení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7859F9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208092" w14:textId="15D457B5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4862EFA5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B4A3AF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1717260559" w:edGrp="everyone" w:colFirst="2" w:colLast="2"/>
            <w:permEnd w:id="1569588282"/>
            <w:r w:rsidRPr="00442633">
              <w:rPr>
                <w:rFonts w:ascii="Calibri" w:hAnsi="Calibri" w:cs="Calibri"/>
                <w:sz w:val="22"/>
                <w:szCs w:val="22"/>
              </w:rPr>
              <w:t>Virtualizační platforma musí umožňovat a podporovat přímé propojení (passthrough) pro GPU a USB zařízení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F86B88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421D19" w14:textId="31D5AA7D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0FD473C7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906330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1642886384" w:edGrp="everyone" w:colFirst="2" w:colLast="2"/>
            <w:permEnd w:id="1717260559"/>
            <w:r w:rsidRPr="00442633">
              <w:rPr>
                <w:rFonts w:ascii="Calibri" w:hAnsi="Calibri" w:cs="Calibri"/>
                <w:sz w:val="22"/>
                <w:szCs w:val="22"/>
              </w:rPr>
              <w:t>Virtualizační platforma musí umožňovat efektivní práci s OS image pro účely deploymentu VM.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39DE89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1B0D28" w14:textId="57BBE8E8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1C8FE781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6A4E44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1565614755" w:edGrp="everyone" w:colFirst="2" w:colLast="2"/>
            <w:permEnd w:id="1642886384"/>
            <w:r w:rsidRPr="00442633">
              <w:rPr>
                <w:rFonts w:ascii="Calibri" w:hAnsi="Calibri" w:cs="Calibri"/>
                <w:sz w:val="22"/>
                <w:szCs w:val="22"/>
              </w:rPr>
              <w:t>Pro práci s OS image musí platforma být schopna pracovat s katalogem OS image uloženém v interním úložišti clusteru, file share a S3 bucket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4970A6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738A5C" w14:textId="45B955DC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3112C707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B111E9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1974024808" w:edGrp="everyone" w:colFirst="2" w:colLast="2"/>
            <w:permEnd w:id="1565614755"/>
            <w:r w:rsidRPr="00442633">
              <w:rPr>
                <w:rFonts w:ascii="Calibri" w:hAnsi="Calibri" w:cs="Calibri"/>
                <w:sz w:val="22"/>
                <w:szCs w:val="22"/>
              </w:rPr>
              <w:t>Virtualizační platforma musí plně pracovat s NFS a CIFS share předních výrobců včetně čtení a zápisu souborů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8ED83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8C9A92" w14:textId="4472FC03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6207952B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A3847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1940796532" w:edGrp="everyone" w:colFirst="2" w:colLast="2"/>
            <w:permEnd w:id="1974024808"/>
            <w:r w:rsidRPr="00442633">
              <w:rPr>
                <w:rFonts w:ascii="Calibri" w:hAnsi="Calibri" w:cs="Calibri"/>
                <w:sz w:val="22"/>
                <w:szCs w:val="22"/>
              </w:rPr>
              <w:t>Virtualizační platforma musí být vybavena nástrojem podporovaným výrobcem pro zajištění migrace VM ze současné virtualizace VMware metodou V2V bez nutnosti přeinstalace VM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FDC260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16BAC2" w14:textId="0FE2E5A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1C859D5F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F273A7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120921953" w:edGrp="everyone" w:colFirst="2" w:colLast="2"/>
            <w:permEnd w:id="1940796532"/>
            <w:r w:rsidRPr="00442633">
              <w:rPr>
                <w:rFonts w:ascii="Calibri" w:hAnsi="Calibri" w:cs="Calibri"/>
                <w:sz w:val="22"/>
                <w:szCs w:val="22"/>
              </w:rPr>
              <w:t>Virtualizační platforma musí zajišťovat konsolidovaný pohled na provoz platformy (dashboard), který musí nabízet pohled na stav a provozní vlastnosti platformy a jednotlivých systémů a VM.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4BB021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B08906" w14:textId="265B501B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272C55B5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F31875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679421314" w:edGrp="everyone" w:colFirst="2" w:colLast="2"/>
            <w:permEnd w:id="120921953"/>
            <w:r w:rsidRPr="00442633">
              <w:rPr>
                <w:rFonts w:ascii="Calibri" w:hAnsi="Calibri" w:cs="Calibri"/>
                <w:sz w:val="22"/>
                <w:szCs w:val="22"/>
              </w:rPr>
              <w:t>Virtualizační platforma musí nabízet možnost vytvoření zprávy o provozních aktivitách pro podporu auditní zprávy obsahující uživatelské aktivity.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FE1D44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B58E99" w14:textId="24F28D90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4C406A" w:rsidRPr="00933EAE" w14:paraId="4DF2209B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E0B739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1231639162" w:edGrp="everyone" w:colFirst="2" w:colLast="2"/>
            <w:permEnd w:id="679421314"/>
            <w:r w:rsidRPr="00442633">
              <w:rPr>
                <w:rFonts w:ascii="Calibri" w:hAnsi="Calibri" w:cs="Calibri"/>
                <w:sz w:val="22"/>
                <w:szCs w:val="22"/>
              </w:rPr>
              <w:t xml:space="preserve">Virtualizační platforma musí být vybavena vyhledávacím nástrojem, který umožňuje efektivně vyhledávat objekty a aktivity globálně nad </w:t>
            </w:r>
            <w:r w:rsidRPr="00442633">
              <w:rPr>
                <w:rFonts w:ascii="Calibri" w:hAnsi="Calibri" w:cs="Calibri"/>
                <w:sz w:val="22"/>
                <w:szCs w:val="22"/>
              </w:rPr>
              <w:lastRenderedPageBreak/>
              <w:t>spravovanými clustery. Nástroj musí umožňovat vyhledávat v aktivitách uživatelů, hostech, sítích, uživatelích a skupinách.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E207EF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lastRenderedPageBreak/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5729F9" w14:textId="107F03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1231639162"/>
      <w:tr w:rsidR="004C406A" w:rsidRPr="00933EAE" w14:paraId="58555663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D9AA8E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Virtualizační platforma musí být integrovatelná s Microsoft Active Directory a DNS službami.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70F808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E81AB4" w14:textId="76B56E03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50812116" w:edGrp="everyone"/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50812116"/>
          </w:p>
        </w:tc>
      </w:tr>
      <w:tr w:rsidR="004C406A" w:rsidRPr="00933EAE" w14:paraId="0D43135B" w14:textId="77777777" w:rsidTr="004C406A">
        <w:trPr>
          <w:trHeight w:val="288"/>
        </w:trPr>
        <w:tc>
          <w:tcPr>
            <w:tcW w:w="351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DFFC7D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Virtualizační platforma musí podporovat následující operace pro správu VM:</w:t>
            </w:r>
          </w:p>
          <w:p w14:paraId="17E6302A" w14:textId="493768F4" w:rsidR="004C406A" w:rsidRPr="00442633" w:rsidRDefault="004C406A" w:rsidP="00AB168A">
            <w:pPr>
              <w:pStyle w:val="Odstavecseseznamem"/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VM - Vytvořit, smazat, restartovat, spustit, zastavit, hibernovat</w:t>
            </w:r>
            <w:r w:rsidR="00775A74" w:rsidRPr="00442633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74D26C2F" w14:textId="07D04033" w:rsidR="004C406A" w:rsidRPr="00442633" w:rsidRDefault="004C406A" w:rsidP="00AB168A">
            <w:pPr>
              <w:pStyle w:val="Odstavecseseznamem"/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Snapshoty</w:t>
            </w:r>
            <w:r w:rsidR="00775A74" w:rsidRPr="00442633">
              <w:rPr>
                <w:rFonts w:ascii="Calibri" w:hAnsi="Calibri" w:cs="Calibri"/>
                <w:sz w:val="22"/>
                <w:szCs w:val="22"/>
              </w:rPr>
              <w:t xml:space="preserve"> -</w:t>
            </w:r>
            <w:r w:rsidRPr="00442633">
              <w:rPr>
                <w:rFonts w:ascii="Calibri" w:hAnsi="Calibri" w:cs="Calibri"/>
                <w:sz w:val="22"/>
                <w:szCs w:val="22"/>
              </w:rPr>
              <w:t> </w:t>
            </w:r>
            <w:r w:rsidR="00775A74" w:rsidRPr="00442633">
              <w:rPr>
                <w:rFonts w:ascii="Calibri" w:hAnsi="Calibri" w:cs="Calibri"/>
                <w:sz w:val="22"/>
                <w:szCs w:val="22"/>
              </w:rPr>
              <w:t>V</w:t>
            </w:r>
            <w:r w:rsidRPr="00442633">
              <w:rPr>
                <w:rFonts w:ascii="Calibri" w:hAnsi="Calibri" w:cs="Calibri"/>
                <w:sz w:val="22"/>
                <w:szCs w:val="22"/>
              </w:rPr>
              <w:t>ytvořit, smazat, obnovit ze snapshotu</w:t>
            </w:r>
            <w:r w:rsidR="00775A74" w:rsidRPr="00442633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478D385E" w14:textId="5B3BA677" w:rsidR="004C406A" w:rsidRPr="00442633" w:rsidRDefault="004C406A" w:rsidP="00AB168A">
            <w:pPr>
              <w:pStyle w:val="Odstavecseseznamem"/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Klonování VM včetně klonování do template (vzoru)</w:t>
            </w:r>
            <w:r w:rsidR="00775A74" w:rsidRPr="00442633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0FB83A34" w14:textId="1A6DF714" w:rsidR="004C406A" w:rsidRPr="00442633" w:rsidRDefault="004C406A" w:rsidP="00AB168A">
            <w:pPr>
              <w:pStyle w:val="Odstavecseseznamem"/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Správu zdrojů VM – disky, síťové interface, CPU a paměť</w:t>
            </w:r>
            <w:r w:rsidR="00775A74" w:rsidRPr="00442633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299D9E61" w14:textId="07AC7790" w:rsidR="004C406A" w:rsidRPr="00442633" w:rsidRDefault="004C406A" w:rsidP="00AB168A">
            <w:pPr>
              <w:pStyle w:val="Odstavecseseznamem"/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Štítkování (tag) VM – přidat, odebrat, upravit</w:t>
            </w:r>
            <w:r w:rsidR="00775A74" w:rsidRPr="00442633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2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D1BFA4" w14:textId="77777777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r w:rsidRPr="00442633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85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B1A63B" w14:textId="2734AE4E" w:rsidR="004C406A" w:rsidRPr="00442633" w:rsidRDefault="004C406A" w:rsidP="004C406A">
            <w:pPr>
              <w:rPr>
                <w:rFonts w:ascii="Calibri" w:hAnsi="Calibri" w:cs="Calibri"/>
                <w:sz w:val="22"/>
                <w:szCs w:val="22"/>
              </w:rPr>
            </w:pPr>
            <w:permStart w:id="1689018436" w:edGrp="everyone"/>
            <w:r w:rsidRPr="00442633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689018436"/>
          </w:p>
        </w:tc>
      </w:tr>
    </w:tbl>
    <w:p w14:paraId="15D3D6A2" w14:textId="77777777" w:rsidR="006F62D9" w:rsidRDefault="006F62D9" w:rsidP="006F62D9"/>
    <w:p w14:paraId="5FC23022" w14:textId="1E487F51" w:rsidR="006F62D9" w:rsidRDefault="006F62D9" w:rsidP="00D93343">
      <w:pPr>
        <w:pStyle w:val="Nadpis1"/>
      </w:pPr>
      <w:r>
        <w:t>Zálohování</w:t>
      </w:r>
    </w:p>
    <w:tbl>
      <w:tblPr>
        <w:tblStyle w:val="Mkatabulky"/>
        <w:tblW w:w="9209" w:type="dxa"/>
        <w:tblLook w:val="04A0" w:firstRow="1" w:lastRow="0" w:firstColumn="1" w:lastColumn="0" w:noHBand="0" w:noVBand="1"/>
      </w:tblPr>
      <w:tblGrid>
        <w:gridCol w:w="6374"/>
        <w:gridCol w:w="1418"/>
        <w:gridCol w:w="1417"/>
      </w:tblGrid>
      <w:tr w:rsidR="006F62D9" w:rsidRPr="009541FE" w14:paraId="3E9BB0A2" w14:textId="77777777" w:rsidTr="006360DE">
        <w:trPr>
          <w:trHeight w:val="1416"/>
        </w:trPr>
        <w:tc>
          <w:tcPr>
            <w:tcW w:w="6374" w:type="dxa"/>
            <w:hideMark/>
          </w:tcPr>
          <w:p w14:paraId="0E2554AA" w14:textId="77777777" w:rsidR="006F62D9" w:rsidRPr="009541FE" w:rsidRDefault="006F62D9" w:rsidP="006360DE">
            <w:pPr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Popis parametru (povinné parametry)</w:t>
            </w:r>
          </w:p>
        </w:tc>
        <w:tc>
          <w:tcPr>
            <w:tcW w:w="1418" w:type="dxa"/>
            <w:hideMark/>
          </w:tcPr>
          <w:p w14:paraId="492DC34B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Požadovaná hodnota (povinné parametry)</w:t>
            </w:r>
          </w:p>
        </w:tc>
        <w:tc>
          <w:tcPr>
            <w:tcW w:w="1417" w:type="dxa"/>
          </w:tcPr>
          <w:p w14:paraId="7BA9DD4C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Vepište ANO/NE, příp. číselnou hodnotu</w:t>
            </w:r>
          </w:p>
        </w:tc>
      </w:tr>
      <w:tr w:rsidR="006F62D9" w:rsidRPr="009541FE" w14:paraId="6E3002A3" w14:textId="77777777" w:rsidTr="006360DE">
        <w:trPr>
          <w:trHeight w:val="288"/>
        </w:trPr>
        <w:tc>
          <w:tcPr>
            <w:tcW w:w="6374" w:type="dxa"/>
            <w:hideMark/>
          </w:tcPr>
          <w:p w14:paraId="06D46FC2" w14:textId="77777777" w:rsidR="006F62D9" w:rsidRPr="009541FE" w:rsidRDefault="006F62D9" w:rsidP="006360D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541FE">
              <w:rPr>
                <w:rFonts w:ascii="Calibri" w:hAnsi="Calibri" w:cs="Calibri"/>
                <w:b/>
                <w:bCs/>
                <w:sz w:val="22"/>
                <w:szCs w:val="22"/>
              </w:rPr>
              <w:t>Zálohování a obnova dat</w:t>
            </w:r>
          </w:p>
        </w:tc>
        <w:tc>
          <w:tcPr>
            <w:tcW w:w="1418" w:type="dxa"/>
            <w:noWrap/>
            <w:hideMark/>
          </w:tcPr>
          <w:p w14:paraId="1ED01775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30209CE6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F62D9" w:rsidRPr="009541FE" w14:paraId="0B90B523" w14:textId="77777777" w:rsidTr="006360DE">
        <w:trPr>
          <w:trHeight w:val="288"/>
        </w:trPr>
        <w:tc>
          <w:tcPr>
            <w:tcW w:w="6374" w:type="dxa"/>
            <w:hideMark/>
          </w:tcPr>
          <w:p w14:paraId="42E21450" w14:textId="77777777" w:rsidR="006F62D9" w:rsidRPr="009541FE" w:rsidRDefault="006F62D9" w:rsidP="006360DE">
            <w:pPr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 xml:space="preserve">Software pro zálohování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fyzických a </w:t>
            </w:r>
            <w:r w:rsidRPr="009541FE">
              <w:rPr>
                <w:rFonts w:ascii="Calibri" w:hAnsi="Calibri" w:cs="Calibri"/>
                <w:sz w:val="22"/>
                <w:szCs w:val="22"/>
              </w:rPr>
              <w:t>virtuálních serverů a jejich dat.</w:t>
            </w:r>
          </w:p>
        </w:tc>
        <w:tc>
          <w:tcPr>
            <w:tcW w:w="1418" w:type="dxa"/>
            <w:noWrap/>
            <w:hideMark/>
          </w:tcPr>
          <w:p w14:paraId="76320685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783104C3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469113287" w:edGrp="everyone"/>
            <w:r w:rsidRPr="00AF6D3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469113287"/>
          </w:p>
        </w:tc>
      </w:tr>
      <w:tr w:rsidR="006F62D9" w:rsidRPr="009541FE" w14:paraId="45182DBC" w14:textId="77777777" w:rsidTr="006360DE">
        <w:trPr>
          <w:trHeight w:val="288"/>
        </w:trPr>
        <w:tc>
          <w:tcPr>
            <w:tcW w:w="6374" w:type="dxa"/>
            <w:hideMark/>
          </w:tcPr>
          <w:p w14:paraId="4981C2C7" w14:textId="77777777" w:rsidR="006F62D9" w:rsidRPr="009541FE" w:rsidRDefault="006F62D9" w:rsidP="006360D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541FE">
              <w:rPr>
                <w:rFonts w:ascii="Calibri" w:hAnsi="Calibri" w:cs="Calibri"/>
                <w:b/>
                <w:bCs/>
                <w:sz w:val="22"/>
                <w:szCs w:val="22"/>
              </w:rPr>
              <w:t>Licenční model</w:t>
            </w:r>
          </w:p>
        </w:tc>
        <w:tc>
          <w:tcPr>
            <w:tcW w:w="1418" w:type="dxa"/>
            <w:noWrap/>
            <w:hideMark/>
          </w:tcPr>
          <w:p w14:paraId="121A1593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0DBA749C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F62D9" w:rsidRPr="009541FE" w14:paraId="561C7F6E" w14:textId="77777777" w:rsidTr="006360DE">
        <w:trPr>
          <w:trHeight w:val="288"/>
        </w:trPr>
        <w:tc>
          <w:tcPr>
            <w:tcW w:w="6374" w:type="dxa"/>
            <w:hideMark/>
          </w:tcPr>
          <w:p w14:paraId="4B9F4D74" w14:textId="77777777" w:rsidR="006F62D9" w:rsidRPr="009541FE" w:rsidRDefault="006F62D9" w:rsidP="006360DE">
            <w:pPr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Licencování na základě zálohovaných entit (workloadů) nebo ekvivalentního mechanismu.</w:t>
            </w:r>
          </w:p>
        </w:tc>
        <w:tc>
          <w:tcPr>
            <w:tcW w:w="1418" w:type="dxa"/>
            <w:noWrap/>
            <w:hideMark/>
          </w:tcPr>
          <w:p w14:paraId="396B31E9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60667828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1193172392" w:edGrp="everyone"/>
            <w:r w:rsidRPr="00AF6D3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193172392"/>
          </w:p>
        </w:tc>
      </w:tr>
      <w:tr w:rsidR="006F62D9" w:rsidRPr="009541FE" w14:paraId="366B5E6D" w14:textId="77777777" w:rsidTr="006360DE">
        <w:trPr>
          <w:trHeight w:val="288"/>
        </w:trPr>
        <w:tc>
          <w:tcPr>
            <w:tcW w:w="6374" w:type="dxa"/>
            <w:hideMark/>
          </w:tcPr>
          <w:p w14:paraId="1E518431" w14:textId="77777777" w:rsidR="006F62D9" w:rsidRPr="006F62D9" w:rsidRDefault="006F62D9" w:rsidP="006360D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ermStart w:id="1524840500" w:edGrp="everyone" w:colFirst="2" w:colLast="2"/>
            <w:r w:rsidRPr="006F62D9">
              <w:rPr>
                <w:rFonts w:ascii="Calibri" w:hAnsi="Calibri" w:cs="Calibri"/>
                <w:b/>
                <w:bCs/>
                <w:sz w:val="22"/>
                <w:szCs w:val="22"/>
              </w:rPr>
              <w:t>Rozsah licencí</w:t>
            </w:r>
          </w:p>
        </w:tc>
        <w:tc>
          <w:tcPr>
            <w:tcW w:w="1418" w:type="dxa"/>
            <w:noWrap/>
            <w:hideMark/>
          </w:tcPr>
          <w:p w14:paraId="38490E7D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65BD9E36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E1366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F62D9" w:rsidRPr="009541FE" w14:paraId="47B50589" w14:textId="77777777" w:rsidTr="006360DE">
        <w:trPr>
          <w:trHeight w:val="576"/>
        </w:trPr>
        <w:tc>
          <w:tcPr>
            <w:tcW w:w="6374" w:type="dxa"/>
            <w:hideMark/>
          </w:tcPr>
          <w:p w14:paraId="50124926" w14:textId="77777777" w:rsidR="006F62D9" w:rsidRPr="009541FE" w:rsidRDefault="006F62D9" w:rsidP="006360DE">
            <w:pPr>
              <w:rPr>
                <w:rFonts w:ascii="Calibri" w:hAnsi="Calibri" w:cs="Calibri"/>
                <w:sz w:val="22"/>
                <w:szCs w:val="22"/>
              </w:rPr>
            </w:pPr>
            <w:permStart w:id="481390913" w:edGrp="everyone" w:colFirst="2" w:colLast="2"/>
            <w:permEnd w:id="1524840500"/>
            <w:r w:rsidRPr="009541FE">
              <w:rPr>
                <w:rFonts w:ascii="Calibri" w:hAnsi="Calibri" w:cs="Calibri"/>
                <w:sz w:val="22"/>
                <w:szCs w:val="22"/>
              </w:rPr>
              <w:t xml:space="preserve">Licence umožňující zálohování minimálně </w:t>
            </w: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Pr="009541FE">
              <w:rPr>
                <w:rFonts w:ascii="Calibri" w:hAnsi="Calibri" w:cs="Calibri"/>
                <w:sz w:val="22"/>
                <w:szCs w:val="22"/>
              </w:rPr>
              <w:t>0 zálohovaných entit (např. virtuálních serverů, fyzických serverů nebo aplikačních instancí).</w:t>
            </w:r>
          </w:p>
        </w:tc>
        <w:tc>
          <w:tcPr>
            <w:tcW w:w="1418" w:type="dxa"/>
            <w:noWrap/>
            <w:hideMark/>
          </w:tcPr>
          <w:p w14:paraId="688D1091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06C17BBF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E1366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481390913"/>
      <w:tr w:rsidR="006F62D9" w:rsidRPr="009541FE" w14:paraId="25C3F835" w14:textId="77777777" w:rsidTr="006360DE">
        <w:trPr>
          <w:trHeight w:val="288"/>
        </w:trPr>
        <w:tc>
          <w:tcPr>
            <w:tcW w:w="6374" w:type="dxa"/>
            <w:hideMark/>
          </w:tcPr>
          <w:p w14:paraId="06A226A0" w14:textId="77777777" w:rsidR="006F62D9" w:rsidRPr="009541FE" w:rsidRDefault="006F62D9" w:rsidP="006360D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541FE">
              <w:rPr>
                <w:rFonts w:ascii="Calibri" w:hAnsi="Calibri" w:cs="Calibri"/>
                <w:b/>
                <w:bCs/>
                <w:sz w:val="22"/>
                <w:szCs w:val="22"/>
              </w:rPr>
              <w:t>Funkční požadavky</w:t>
            </w:r>
          </w:p>
        </w:tc>
        <w:tc>
          <w:tcPr>
            <w:tcW w:w="1418" w:type="dxa"/>
            <w:noWrap/>
            <w:hideMark/>
          </w:tcPr>
          <w:p w14:paraId="15B0710A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2CED46DB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F62D9" w:rsidRPr="009541FE" w14:paraId="53106481" w14:textId="77777777" w:rsidTr="006360DE">
        <w:trPr>
          <w:trHeight w:val="288"/>
        </w:trPr>
        <w:tc>
          <w:tcPr>
            <w:tcW w:w="6374" w:type="dxa"/>
            <w:hideMark/>
          </w:tcPr>
          <w:p w14:paraId="6A15C904" w14:textId="77777777" w:rsidR="006F62D9" w:rsidRPr="009541FE" w:rsidRDefault="006F62D9" w:rsidP="006360DE">
            <w:pPr>
              <w:rPr>
                <w:rFonts w:ascii="Calibri" w:hAnsi="Calibri" w:cs="Calibri"/>
                <w:sz w:val="22"/>
                <w:szCs w:val="22"/>
              </w:rPr>
            </w:pPr>
            <w:permStart w:id="967064911" w:edGrp="everyone" w:colFirst="2" w:colLast="2"/>
            <w:r w:rsidRPr="009541FE">
              <w:rPr>
                <w:rFonts w:ascii="Calibri" w:hAnsi="Calibri" w:cs="Calibri"/>
                <w:sz w:val="22"/>
                <w:szCs w:val="22"/>
              </w:rPr>
              <w:t>Zálohování běžících virtuálních serverů bez nutnosti odstávky.</w:t>
            </w:r>
          </w:p>
        </w:tc>
        <w:tc>
          <w:tcPr>
            <w:tcW w:w="1418" w:type="dxa"/>
            <w:noWrap/>
            <w:hideMark/>
          </w:tcPr>
          <w:p w14:paraId="60CD8E65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48DCA0C4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B5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F62D9" w:rsidRPr="009541FE" w14:paraId="29812523" w14:textId="77777777" w:rsidTr="006360DE">
        <w:trPr>
          <w:trHeight w:val="288"/>
        </w:trPr>
        <w:tc>
          <w:tcPr>
            <w:tcW w:w="6374" w:type="dxa"/>
            <w:hideMark/>
          </w:tcPr>
          <w:p w14:paraId="36EC98E2" w14:textId="77777777" w:rsidR="006F62D9" w:rsidRPr="009541FE" w:rsidRDefault="006F62D9" w:rsidP="006360DE">
            <w:pPr>
              <w:rPr>
                <w:rFonts w:ascii="Calibri" w:hAnsi="Calibri" w:cs="Calibri"/>
                <w:sz w:val="22"/>
                <w:szCs w:val="22"/>
              </w:rPr>
            </w:pPr>
            <w:permStart w:id="767171126" w:edGrp="everyone" w:colFirst="2" w:colLast="2"/>
            <w:permEnd w:id="967064911"/>
            <w:r w:rsidRPr="009541FE">
              <w:rPr>
                <w:rFonts w:ascii="Calibri" w:hAnsi="Calibri" w:cs="Calibri"/>
                <w:sz w:val="22"/>
                <w:szCs w:val="22"/>
              </w:rPr>
              <w:t>Obnova celých virtuálních strojů i jednotlivých souborů.</w:t>
            </w:r>
          </w:p>
        </w:tc>
        <w:tc>
          <w:tcPr>
            <w:tcW w:w="1418" w:type="dxa"/>
            <w:noWrap/>
            <w:hideMark/>
          </w:tcPr>
          <w:p w14:paraId="2DB1DEC9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1BBC7FD7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B5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F62D9" w:rsidRPr="009541FE" w14:paraId="4FCC6369" w14:textId="77777777" w:rsidTr="006360DE">
        <w:trPr>
          <w:trHeight w:val="288"/>
        </w:trPr>
        <w:tc>
          <w:tcPr>
            <w:tcW w:w="6374" w:type="dxa"/>
            <w:hideMark/>
          </w:tcPr>
          <w:p w14:paraId="5A7A74DF" w14:textId="77777777" w:rsidR="006F62D9" w:rsidRPr="009541FE" w:rsidRDefault="006F62D9" w:rsidP="006360DE">
            <w:pPr>
              <w:rPr>
                <w:rFonts w:ascii="Calibri" w:hAnsi="Calibri" w:cs="Calibri"/>
                <w:sz w:val="22"/>
                <w:szCs w:val="22"/>
              </w:rPr>
            </w:pPr>
            <w:permStart w:id="1902211148" w:edGrp="everyone" w:colFirst="2" w:colLast="2"/>
            <w:permEnd w:id="767171126"/>
            <w:r w:rsidRPr="009541FE">
              <w:rPr>
                <w:rFonts w:ascii="Calibri" w:hAnsi="Calibri" w:cs="Calibri"/>
                <w:sz w:val="22"/>
                <w:szCs w:val="22"/>
              </w:rPr>
              <w:t>Podpora aplikačně konzistentních záloh.</w:t>
            </w:r>
          </w:p>
        </w:tc>
        <w:tc>
          <w:tcPr>
            <w:tcW w:w="1418" w:type="dxa"/>
            <w:noWrap/>
            <w:hideMark/>
          </w:tcPr>
          <w:p w14:paraId="26E281F4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5AA0398B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B5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tr w:rsidR="006F62D9" w:rsidRPr="009541FE" w14:paraId="2E8F9905" w14:textId="77777777" w:rsidTr="006360DE">
        <w:trPr>
          <w:trHeight w:val="288"/>
        </w:trPr>
        <w:tc>
          <w:tcPr>
            <w:tcW w:w="6374" w:type="dxa"/>
            <w:hideMark/>
          </w:tcPr>
          <w:p w14:paraId="6F0E8BC8" w14:textId="77777777" w:rsidR="006F62D9" w:rsidRPr="009541FE" w:rsidRDefault="006F62D9" w:rsidP="006360DE">
            <w:pPr>
              <w:rPr>
                <w:rFonts w:ascii="Calibri" w:hAnsi="Calibri" w:cs="Calibri"/>
                <w:sz w:val="22"/>
                <w:szCs w:val="22"/>
              </w:rPr>
            </w:pPr>
            <w:permStart w:id="894988970" w:edGrp="everyone" w:colFirst="2" w:colLast="2"/>
            <w:permEnd w:id="1902211148"/>
            <w:r w:rsidRPr="009541FE">
              <w:rPr>
                <w:rFonts w:ascii="Calibri" w:hAnsi="Calibri" w:cs="Calibri"/>
                <w:sz w:val="22"/>
                <w:szCs w:val="22"/>
              </w:rPr>
              <w:t>Centrální správa záloh a obnovy.</w:t>
            </w:r>
          </w:p>
        </w:tc>
        <w:tc>
          <w:tcPr>
            <w:tcW w:w="1418" w:type="dxa"/>
            <w:noWrap/>
            <w:hideMark/>
          </w:tcPr>
          <w:p w14:paraId="1C15734A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7DF4ACA1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B5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</w:p>
        </w:tc>
      </w:tr>
      <w:permEnd w:id="894988970"/>
      <w:tr w:rsidR="006F62D9" w:rsidRPr="009541FE" w14:paraId="340DD987" w14:textId="77777777" w:rsidTr="006360DE">
        <w:trPr>
          <w:trHeight w:val="288"/>
        </w:trPr>
        <w:tc>
          <w:tcPr>
            <w:tcW w:w="6374" w:type="dxa"/>
            <w:hideMark/>
          </w:tcPr>
          <w:p w14:paraId="55EE2A75" w14:textId="77777777" w:rsidR="006F62D9" w:rsidRPr="009541FE" w:rsidRDefault="006F62D9" w:rsidP="006360D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541FE">
              <w:rPr>
                <w:rFonts w:ascii="Calibri" w:hAnsi="Calibri" w:cs="Calibri"/>
                <w:b/>
                <w:bCs/>
                <w:sz w:val="22"/>
                <w:szCs w:val="22"/>
              </w:rPr>
              <w:t>Podpora a aktualizace</w:t>
            </w:r>
          </w:p>
        </w:tc>
        <w:tc>
          <w:tcPr>
            <w:tcW w:w="1418" w:type="dxa"/>
            <w:noWrap/>
            <w:hideMark/>
          </w:tcPr>
          <w:p w14:paraId="2CDFBBF2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1E3A0CE8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F62D9" w:rsidRPr="009541FE" w14:paraId="3772057F" w14:textId="77777777" w:rsidTr="006360DE">
        <w:trPr>
          <w:trHeight w:val="576"/>
        </w:trPr>
        <w:tc>
          <w:tcPr>
            <w:tcW w:w="6374" w:type="dxa"/>
            <w:hideMark/>
          </w:tcPr>
          <w:p w14:paraId="125EE132" w14:textId="3FF66C89" w:rsidR="006F62D9" w:rsidRPr="009541FE" w:rsidRDefault="006F62D9" w:rsidP="006360DE">
            <w:pPr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 xml:space="preserve">Součástí dodávky musí být softwarová podpora výrobce a přístup k aktualizacím po dobu minimálně </w:t>
            </w:r>
            <w:r w:rsidR="009945F0">
              <w:rPr>
                <w:rFonts w:ascii="Calibri" w:hAnsi="Calibri" w:cs="Calibri"/>
                <w:sz w:val="22"/>
                <w:szCs w:val="22"/>
              </w:rPr>
              <w:t xml:space="preserve"> 60 měsíců</w:t>
            </w:r>
            <w:r w:rsidRPr="009541FE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18" w:type="dxa"/>
            <w:noWrap/>
            <w:hideMark/>
          </w:tcPr>
          <w:p w14:paraId="5CF1E3C6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46BC0E01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2080782349" w:edGrp="everyone"/>
            <w:r w:rsidRPr="00AF6D3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2080782349"/>
          </w:p>
        </w:tc>
      </w:tr>
      <w:tr w:rsidR="006F62D9" w:rsidRPr="009541FE" w14:paraId="45CBBFDD" w14:textId="77777777" w:rsidTr="006360DE">
        <w:trPr>
          <w:trHeight w:val="288"/>
        </w:trPr>
        <w:tc>
          <w:tcPr>
            <w:tcW w:w="6374" w:type="dxa"/>
            <w:hideMark/>
          </w:tcPr>
          <w:p w14:paraId="2C499767" w14:textId="77777777" w:rsidR="006F62D9" w:rsidRPr="009541FE" w:rsidRDefault="006F62D9" w:rsidP="006360D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Obecné požadavky pro dodávku licencí</w:t>
            </w:r>
          </w:p>
        </w:tc>
        <w:tc>
          <w:tcPr>
            <w:tcW w:w="1418" w:type="dxa"/>
            <w:noWrap/>
            <w:hideMark/>
          </w:tcPr>
          <w:p w14:paraId="1E422216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6A226D66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F62D9" w:rsidRPr="009541FE" w14:paraId="5AAE6E36" w14:textId="77777777" w:rsidTr="006360DE">
        <w:trPr>
          <w:trHeight w:val="288"/>
        </w:trPr>
        <w:tc>
          <w:tcPr>
            <w:tcW w:w="6374" w:type="dxa"/>
            <w:hideMark/>
          </w:tcPr>
          <w:p w14:paraId="348C6B03" w14:textId="77777777" w:rsidR="006F62D9" w:rsidRPr="009541FE" w:rsidRDefault="006F62D9" w:rsidP="006360DE">
            <w:pPr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 xml:space="preserve">Licence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musí být </w:t>
            </w:r>
            <w:r w:rsidRPr="009541FE">
              <w:rPr>
                <w:rFonts w:ascii="Calibri" w:hAnsi="Calibri" w:cs="Calibri"/>
                <w:sz w:val="22"/>
                <w:szCs w:val="22"/>
              </w:rPr>
              <w:t>nové, nepoužité, legální, určené přímo pro zadavatele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 pocházející z oficiálních distribučního řetězce určeného pro ČR</w:t>
            </w:r>
          </w:p>
        </w:tc>
        <w:tc>
          <w:tcPr>
            <w:tcW w:w="1418" w:type="dxa"/>
            <w:noWrap/>
            <w:hideMark/>
          </w:tcPr>
          <w:p w14:paraId="09F210E2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41FE">
              <w:rPr>
                <w:rFonts w:ascii="Calibri" w:hAnsi="Calibri" w:cs="Calibri"/>
                <w:sz w:val="22"/>
                <w:szCs w:val="22"/>
              </w:rPr>
              <w:t>ANO</w:t>
            </w:r>
          </w:p>
        </w:tc>
        <w:tc>
          <w:tcPr>
            <w:tcW w:w="1417" w:type="dxa"/>
          </w:tcPr>
          <w:p w14:paraId="267E69D2" w14:textId="77777777" w:rsidR="006F62D9" w:rsidRPr="009541FE" w:rsidRDefault="006F62D9" w:rsidP="006360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ermStart w:id="1291676684" w:edGrp="everyone"/>
            <w:r w:rsidRPr="00AF6D3A">
              <w:rPr>
                <w:rFonts w:ascii="Calibri" w:hAnsi="Calibri" w:cs="Calibri"/>
                <w:sz w:val="22"/>
                <w:szCs w:val="22"/>
                <w:highlight w:val="yellow"/>
              </w:rPr>
              <w:t>[k doplnění]</w:t>
            </w:r>
            <w:permEnd w:id="1291676684"/>
          </w:p>
        </w:tc>
      </w:tr>
    </w:tbl>
    <w:p w14:paraId="1E40F90A" w14:textId="77777777" w:rsidR="006F62D9" w:rsidRPr="006F62D9" w:rsidRDefault="006F62D9" w:rsidP="006F62D9"/>
    <w:sectPr w:rsidR="006F62D9" w:rsidRPr="006F62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41062" w14:textId="77777777" w:rsidR="00632FDE" w:rsidRDefault="00632FDE" w:rsidP="00C031FD">
      <w:pPr>
        <w:spacing w:after="0" w:line="240" w:lineRule="auto"/>
      </w:pPr>
      <w:r>
        <w:separator/>
      </w:r>
    </w:p>
  </w:endnote>
  <w:endnote w:type="continuationSeparator" w:id="0">
    <w:p w14:paraId="7D760E7A" w14:textId="77777777" w:rsidR="00632FDE" w:rsidRDefault="00632FDE" w:rsidP="00C03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27DE6" w14:textId="77777777" w:rsidR="00632FDE" w:rsidRDefault="00632FDE" w:rsidP="00C031FD">
      <w:pPr>
        <w:spacing w:after="0" w:line="240" w:lineRule="auto"/>
      </w:pPr>
      <w:r>
        <w:separator/>
      </w:r>
    </w:p>
  </w:footnote>
  <w:footnote w:type="continuationSeparator" w:id="0">
    <w:p w14:paraId="518B7DF9" w14:textId="77777777" w:rsidR="00632FDE" w:rsidRDefault="00632FDE" w:rsidP="00C031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4199"/>
    <w:multiLevelType w:val="multilevel"/>
    <w:tmpl w:val="15EEB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6F2143"/>
    <w:multiLevelType w:val="hybridMultilevel"/>
    <w:tmpl w:val="42FE91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D6282"/>
    <w:multiLevelType w:val="multilevel"/>
    <w:tmpl w:val="1206E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3E3B49"/>
    <w:multiLevelType w:val="multilevel"/>
    <w:tmpl w:val="5532C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450CC3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BB261D6"/>
    <w:multiLevelType w:val="hybridMultilevel"/>
    <w:tmpl w:val="CB726C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F579FA"/>
    <w:multiLevelType w:val="multilevel"/>
    <w:tmpl w:val="865C0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6B4E9F"/>
    <w:multiLevelType w:val="multilevel"/>
    <w:tmpl w:val="ECC01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BE4822"/>
    <w:multiLevelType w:val="hybridMultilevel"/>
    <w:tmpl w:val="025E12D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365F7E"/>
    <w:multiLevelType w:val="hybridMultilevel"/>
    <w:tmpl w:val="5A10B3F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545EDD"/>
    <w:multiLevelType w:val="multilevel"/>
    <w:tmpl w:val="27F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71E00A2"/>
    <w:multiLevelType w:val="multilevel"/>
    <w:tmpl w:val="E3864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A055C6"/>
    <w:multiLevelType w:val="hybridMultilevel"/>
    <w:tmpl w:val="47143174"/>
    <w:lvl w:ilvl="0" w:tplc="AD74E4F6">
      <w:start w:val="5"/>
      <w:numFmt w:val="bullet"/>
      <w:lvlText w:val="·"/>
      <w:lvlJc w:val="left"/>
      <w:pPr>
        <w:ind w:left="720" w:hanging="360"/>
      </w:pPr>
      <w:rPr>
        <w:rFonts w:ascii="Aptos" w:eastAsiaTheme="minorHAnsi" w:hAnsi="Aptos" w:cstheme="minorHAns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CE7DA4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ADB7FBB"/>
    <w:multiLevelType w:val="hybridMultilevel"/>
    <w:tmpl w:val="184A456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D328DB"/>
    <w:multiLevelType w:val="hybridMultilevel"/>
    <w:tmpl w:val="A9EEB5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6D21D3"/>
    <w:multiLevelType w:val="hybridMultilevel"/>
    <w:tmpl w:val="CE029B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8932A7"/>
    <w:multiLevelType w:val="hybridMultilevel"/>
    <w:tmpl w:val="DE8E9F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001549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9195CFE"/>
    <w:multiLevelType w:val="hybridMultilevel"/>
    <w:tmpl w:val="9468E1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8B1DEE"/>
    <w:multiLevelType w:val="hybridMultilevel"/>
    <w:tmpl w:val="C1F2D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487526"/>
    <w:multiLevelType w:val="hybridMultilevel"/>
    <w:tmpl w:val="F83CCDC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A85191"/>
    <w:multiLevelType w:val="multilevel"/>
    <w:tmpl w:val="D4CC4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741783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3822325D"/>
    <w:multiLevelType w:val="multilevel"/>
    <w:tmpl w:val="99D4E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C9C6617"/>
    <w:multiLevelType w:val="hybridMultilevel"/>
    <w:tmpl w:val="52062F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222191"/>
    <w:multiLevelType w:val="multilevel"/>
    <w:tmpl w:val="7D300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1B410B"/>
    <w:multiLevelType w:val="hybridMultilevel"/>
    <w:tmpl w:val="EA404FBA"/>
    <w:lvl w:ilvl="0" w:tplc="9EE652B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DB4713"/>
    <w:multiLevelType w:val="multilevel"/>
    <w:tmpl w:val="E2DA7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202D7C"/>
    <w:multiLevelType w:val="multilevel"/>
    <w:tmpl w:val="446A0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D1169"/>
    <w:multiLevelType w:val="hybridMultilevel"/>
    <w:tmpl w:val="229ABF8A"/>
    <w:lvl w:ilvl="0" w:tplc="3BDCF39A">
      <w:start w:val="8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1C7299"/>
    <w:multiLevelType w:val="hybridMultilevel"/>
    <w:tmpl w:val="D7706F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545BF5"/>
    <w:multiLevelType w:val="hybridMultilevel"/>
    <w:tmpl w:val="C6CC3DD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976C72"/>
    <w:multiLevelType w:val="multilevel"/>
    <w:tmpl w:val="3DF0A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BF50BB9"/>
    <w:multiLevelType w:val="multilevel"/>
    <w:tmpl w:val="D2DCD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0846D64"/>
    <w:multiLevelType w:val="multilevel"/>
    <w:tmpl w:val="BA84E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2010887"/>
    <w:multiLevelType w:val="multilevel"/>
    <w:tmpl w:val="A44A5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7417F07"/>
    <w:multiLevelType w:val="multilevel"/>
    <w:tmpl w:val="09102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C024BCE"/>
    <w:multiLevelType w:val="hybridMultilevel"/>
    <w:tmpl w:val="B79453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7C644B"/>
    <w:multiLevelType w:val="hybridMultilevel"/>
    <w:tmpl w:val="E1589554"/>
    <w:lvl w:ilvl="0" w:tplc="AD74E4F6">
      <w:start w:val="5"/>
      <w:numFmt w:val="bullet"/>
      <w:lvlText w:val="·"/>
      <w:lvlJc w:val="left"/>
      <w:pPr>
        <w:ind w:left="825" w:hanging="465"/>
      </w:pPr>
      <w:rPr>
        <w:rFonts w:ascii="Aptos" w:eastAsiaTheme="minorHAnsi" w:hAnsi="Aptos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866045"/>
    <w:multiLevelType w:val="multilevel"/>
    <w:tmpl w:val="EDF20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C60BCA"/>
    <w:multiLevelType w:val="multilevel"/>
    <w:tmpl w:val="E40E9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48E33EB"/>
    <w:multiLevelType w:val="hybridMultilevel"/>
    <w:tmpl w:val="161C94DA"/>
    <w:lvl w:ilvl="0" w:tplc="AD74E4F6">
      <w:start w:val="5"/>
      <w:numFmt w:val="bullet"/>
      <w:lvlText w:val="·"/>
      <w:lvlJc w:val="left"/>
      <w:pPr>
        <w:ind w:left="465" w:hanging="465"/>
      </w:pPr>
      <w:rPr>
        <w:rFonts w:ascii="Aptos" w:eastAsiaTheme="minorHAnsi" w:hAnsi="Aptos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4A666C3"/>
    <w:multiLevelType w:val="hybridMultilevel"/>
    <w:tmpl w:val="34FE61B0"/>
    <w:lvl w:ilvl="0" w:tplc="AD74E4F6">
      <w:start w:val="5"/>
      <w:numFmt w:val="bullet"/>
      <w:lvlText w:val="·"/>
      <w:lvlJc w:val="left"/>
      <w:pPr>
        <w:ind w:left="465" w:hanging="465"/>
      </w:pPr>
      <w:rPr>
        <w:rFonts w:ascii="Aptos" w:eastAsiaTheme="minorHAnsi" w:hAnsi="Aptos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6B844E8"/>
    <w:multiLevelType w:val="hybridMultilevel"/>
    <w:tmpl w:val="405698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F54461"/>
    <w:multiLevelType w:val="multilevel"/>
    <w:tmpl w:val="F2680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DC677F8"/>
    <w:multiLevelType w:val="multilevel"/>
    <w:tmpl w:val="4CCA6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E5C6E44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75509637">
    <w:abstractNumId w:val="30"/>
  </w:num>
  <w:num w:numId="2" w16cid:durableId="1107699376">
    <w:abstractNumId w:val="26"/>
  </w:num>
  <w:num w:numId="3" w16cid:durableId="51078106">
    <w:abstractNumId w:val="41"/>
  </w:num>
  <w:num w:numId="4" w16cid:durableId="1143620232">
    <w:abstractNumId w:val="46"/>
  </w:num>
  <w:num w:numId="5" w16cid:durableId="401002">
    <w:abstractNumId w:val="6"/>
  </w:num>
  <w:num w:numId="6" w16cid:durableId="1753626034">
    <w:abstractNumId w:val="0"/>
  </w:num>
  <w:num w:numId="7" w16cid:durableId="850803220">
    <w:abstractNumId w:val="24"/>
  </w:num>
  <w:num w:numId="8" w16cid:durableId="1086804085">
    <w:abstractNumId w:val="28"/>
  </w:num>
  <w:num w:numId="9" w16cid:durableId="1508324895">
    <w:abstractNumId w:val="36"/>
  </w:num>
  <w:num w:numId="10" w16cid:durableId="1901356391">
    <w:abstractNumId w:val="2"/>
  </w:num>
  <w:num w:numId="11" w16cid:durableId="1815562370">
    <w:abstractNumId w:val="37"/>
  </w:num>
  <w:num w:numId="12" w16cid:durableId="1722824803">
    <w:abstractNumId w:val="40"/>
  </w:num>
  <w:num w:numId="13" w16cid:durableId="2080786477">
    <w:abstractNumId w:val="16"/>
  </w:num>
  <w:num w:numId="14" w16cid:durableId="847061217">
    <w:abstractNumId w:val="5"/>
  </w:num>
  <w:num w:numId="15" w16cid:durableId="1060324110">
    <w:abstractNumId w:val="23"/>
  </w:num>
  <w:num w:numId="16" w16cid:durableId="1866358097">
    <w:abstractNumId w:val="18"/>
  </w:num>
  <w:num w:numId="17" w16cid:durableId="2109039162">
    <w:abstractNumId w:val="13"/>
  </w:num>
  <w:num w:numId="18" w16cid:durableId="1502311464">
    <w:abstractNumId w:val="47"/>
  </w:num>
  <w:num w:numId="19" w16cid:durableId="1817868738">
    <w:abstractNumId w:val="3"/>
  </w:num>
  <w:num w:numId="20" w16cid:durableId="169878556">
    <w:abstractNumId w:val="34"/>
  </w:num>
  <w:num w:numId="21" w16cid:durableId="1460033231">
    <w:abstractNumId w:val="22"/>
  </w:num>
  <w:num w:numId="22" w16cid:durableId="1809277747">
    <w:abstractNumId w:val="33"/>
  </w:num>
  <w:num w:numId="23" w16cid:durableId="617835490">
    <w:abstractNumId w:val="35"/>
  </w:num>
  <w:num w:numId="24" w16cid:durableId="1744913159">
    <w:abstractNumId w:val="10"/>
  </w:num>
  <w:num w:numId="25" w16cid:durableId="1331525115">
    <w:abstractNumId w:val="11"/>
  </w:num>
  <w:num w:numId="26" w16cid:durableId="359598886">
    <w:abstractNumId w:val="45"/>
  </w:num>
  <w:num w:numId="27" w16cid:durableId="1654092763">
    <w:abstractNumId w:val="29"/>
  </w:num>
  <w:num w:numId="28" w16cid:durableId="2114935351">
    <w:abstractNumId w:val="7"/>
  </w:num>
  <w:num w:numId="29" w16cid:durableId="268271459">
    <w:abstractNumId w:val="27"/>
  </w:num>
  <w:num w:numId="30" w16cid:durableId="1251233138">
    <w:abstractNumId w:val="15"/>
  </w:num>
  <w:num w:numId="31" w16cid:durableId="1299801370">
    <w:abstractNumId w:val="32"/>
  </w:num>
  <w:num w:numId="32" w16cid:durableId="1266308995">
    <w:abstractNumId w:val="4"/>
  </w:num>
  <w:num w:numId="33" w16cid:durableId="400300681">
    <w:abstractNumId w:val="44"/>
  </w:num>
  <w:num w:numId="34" w16cid:durableId="1300185382">
    <w:abstractNumId w:val="1"/>
  </w:num>
  <w:num w:numId="35" w16cid:durableId="20788247">
    <w:abstractNumId w:val="14"/>
  </w:num>
  <w:num w:numId="36" w16cid:durableId="668798737">
    <w:abstractNumId w:val="21"/>
  </w:num>
  <w:num w:numId="37" w16cid:durableId="547030982">
    <w:abstractNumId w:val="31"/>
  </w:num>
  <w:num w:numId="38" w16cid:durableId="1922715723">
    <w:abstractNumId w:val="8"/>
  </w:num>
  <w:num w:numId="39" w16cid:durableId="601038162">
    <w:abstractNumId w:val="9"/>
  </w:num>
  <w:num w:numId="40" w16cid:durableId="1998803430">
    <w:abstractNumId w:val="25"/>
  </w:num>
  <w:num w:numId="41" w16cid:durableId="53434783">
    <w:abstractNumId w:val="38"/>
  </w:num>
  <w:num w:numId="42" w16cid:durableId="702368960">
    <w:abstractNumId w:val="20"/>
  </w:num>
  <w:num w:numId="43" w16cid:durableId="181207154">
    <w:abstractNumId w:val="43"/>
  </w:num>
  <w:num w:numId="44" w16cid:durableId="1295909693">
    <w:abstractNumId w:val="42"/>
  </w:num>
  <w:num w:numId="45" w16cid:durableId="1135565395">
    <w:abstractNumId w:val="39"/>
  </w:num>
  <w:num w:numId="46" w16cid:durableId="1255821394">
    <w:abstractNumId w:val="17"/>
  </w:num>
  <w:num w:numId="47" w16cid:durableId="306593122">
    <w:abstractNumId w:val="19"/>
  </w:num>
  <w:num w:numId="48" w16cid:durableId="17121452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Oj6QUm9YlTNemd3n65bQxWoMkA/5LqlgN1lWHptjZfk25fZ+bMkRMRWi3g6XyCPpjseK1FLCZxQQryssZOzg5w==" w:salt="EwQAvCMIU9l/e7TDUgYXG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9E3"/>
    <w:rsid w:val="00033AA1"/>
    <w:rsid w:val="00036AF0"/>
    <w:rsid w:val="00045410"/>
    <w:rsid w:val="0006630F"/>
    <w:rsid w:val="00067F7D"/>
    <w:rsid w:val="00071958"/>
    <w:rsid w:val="00073697"/>
    <w:rsid w:val="00092470"/>
    <w:rsid w:val="000A1A17"/>
    <w:rsid w:val="000A3EC7"/>
    <w:rsid w:val="000A459D"/>
    <w:rsid w:val="000A70FF"/>
    <w:rsid w:val="000C56B2"/>
    <w:rsid w:val="000E28AE"/>
    <w:rsid w:val="000F1090"/>
    <w:rsid w:val="000F6523"/>
    <w:rsid w:val="001060F1"/>
    <w:rsid w:val="001062EC"/>
    <w:rsid w:val="00111BC1"/>
    <w:rsid w:val="00117AD1"/>
    <w:rsid w:val="00132360"/>
    <w:rsid w:val="00137482"/>
    <w:rsid w:val="001402FA"/>
    <w:rsid w:val="00141DBE"/>
    <w:rsid w:val="00146E07"/>
    <w:rsid w:val="001471A6"/>
    <w:rsid w:val="001571E7"/>
    <w:rsid w:val="00164877"/>
    <w:rsid w:val="0017332D"/>
    <w:rsid w:val="00183438"/>
    <w:rsid w:val="00183C9A"/>
    <w:rsid w:val="001841F2"/>
    <w:rsid w:val="00185862"/>
    <w:rsid w:val="00196A60"/>
    <w:rsid w:val="001A410A"/>
    <w:rsid w:val="001C4E94"/>
    <w:rsid w:val="001D2349"/>
    <w:rsid w:val="001F5012"/>
    <w:rsid w:val="002013CB"/>
    <w:rsid w:val="00204740"/>
    <w:rsid w:val="00221CE3"/>
    <w:rsid w:val="00222268"/>
    <w:rsid w:val="00222BCC"/>
    <w:rsid w:val="002409F8"/>
    <w:rsid w:val="00252174"/>
    <w:rsid w:val="00252864"/>
    <w:rsid w:val="00253E73"/>
    <w:rsid w:val="00260748"/>
    <w:rsid w:val="0026466E"/>
    <w:rsid w:val="00270539"/>
    <w:rsid w:val="002868B3"/>
    <w:rsid w:val="00287879"/>
    <w:rsid w:val="00293A0C"/>
    <w:rsid w:val="002A1BC1"/>
    <w:rsid w:val="002A4734"/>
    <w:rsid w:val="002A493D"/>
    <w:rsid w:val="002B7F07"/>
    <w:rsid w:val="002C0D8B"/>
    <w:rsid w:val="002C4D56"/>
    <w:rsid w:val="002D6F0E"/>
    <w:rsid w:val="002F630D"/>
    <w:rsid w:val="002F7B20"/>
    <w:rsid w:val="003020A2"/>
    <w:rsid w:val="00316E58"/>
    <w:rsid w:val="003225A4"/>
    <w:rsid w:val="00330EFC"/>
    <w:rsid w:val="00345553"/>
    <w:rsid w:val="00346474"/>
    <w:rsid w:val="00360077"/>
    <w:rsid w:val="0037196E"/>
    <w:rsid w:val="00386D7D"/>
    <w:rsid w:val="003B70F5"/>
    <w:rsid w:val="003C7637"/>
    <w:rsid w:val="003E64AD"/>
    <w:rsid w:val="003F3CF2"/>
    <w:rsid w:val="004038DB"/>
    <w:rsid w:val="004058CF"/>
    <w:rsid w:val="004079AF"/>
    <w:rsid w:val="00411744"/>
    <w:rsid w:val="00412EE1"/>
    <w:rsid w:val="00414399"/>
    <w:rsid w:val="004243E6"/>
    <w:rsid w:val="00434462"/>
    <w:rsid w:val="00437B05"/>
    <w:rsid w:val="00441E90"/>
    <w:rsid w:val="00442633"/>
    <w:rsid w:val="00450168"/>
    <w:rsid w:val="00451825"/>
    <w:rsid w:val="0045667B"/>
    <w:rsid w:val="00460422"/>
    <w:rsid w:val="004610A6"/>
    <w:rsid w:val="00473901"/>
    <w:rsid w:val="004750C1"/>
    <w:rsid w:val="00483717"/>
    <w:rsid w:val="00484294"/>
    <w:rsid w:val="00487972"/>
    <w:rsid w:val="00491720"/>
    <w:rsid w:val="004968AC"/>
    <w:rsid w:val="004A23D8"/>
    <w:rsid w:val="004A3636"/>
    <w:rsid w:val="004B1D2E"/>
    <w:rsid w:val="004B5CEF"/>
    <w:rsid w:val="004C2B38"/>
    <w:rsid w:val="004C3FEE"/>
    <w:rsid w:val="004C406A"/>
    <w:rsid w:val="004D47A5"/>
    <w:rsid w:val="004E0AD2"/>
    <w:rsid w:val="004E367D"/>
    <w:rsid w:val="004E4503"/>
    <w:rsid w:val="00505082"/>
    <w:rsid w:val="00510897"/>
    <w:rsid w:val="00522B52"/>
    <w:rsid w:val="00536230"/>
    <w:rsid w:val="0055592C"/>
    <w:rsid w:val="00560FB2"/>
    <w:rsid w:val="00576E8F"/>
    <w:rsid w:val="005A349E"/>
    <w:rsid w:val="005B1C58"/>
    <w:rsid w:val="005B4BE5"/>
    <w:rsid w:val="005C2FC5"/>
    <w:rsid w:val="005D1413"/>
    <w:rsid w:val="005E2EF8"/>
    <w:rsid w:val="005E6D5C"/>
    <w:rsid w:val="00604CB9"/>
    <w:rsid w:val="006125FC"/>
    <w:rsid w:val="006168F6"/>
    <w:rsid w:val="00622394"/>
    <w:rsid w:val="006254A3"/>
    <w:rsid w:val="006259C0"/>
    <w:rsid w:val="00625CB1"/>
    <w:rsid w:val="00627361"/>
    <w:rsid w:val="00632FDE"/>
    <w:rsid w:val="006331E2"/>
    <w:rsid w:val="00634903"/>
    <w:rsid w:val="0064014C"/>
    <w:rsid w:val="00645084"/>
    <w:rsid w:val="00657742"/>
    <w:rsid w:val="00676421"/>
    <w:rsid w:val="00680EAE"/>
    <w:rsid w:val="00684F73"/>
    <w:rsid w:val="006868C9"/>
    <w:rsid w:val="006903D2"/>
    <w:rsid w:val="00694558"/>
    <w:rsid w:val="00697EB0"/>
    <w:rsid w:val="006A271A"/>
    <w:rsid w:val="006A6A1C"/>
    <w:rsid w:val="006B457B"/>
    <w:rsid w:val="006B517B"/>
    <w:rsid w:val="006C35AB"/>
    <w:rsid w:val="006C3BD4"/>
    <w:rsid w:val="006C4A0D"/>
    <w:rsid w:val="006E05C0"/>
    <w:rsid w:val="006E23B9"/>
    <w:rsid w:val="006E6581"/>
    <w:rsid w:val="006F62D9"/>
    <w:rsid w:val="0070746A"/>
    <w:rsid w:val="007075E3"/>
    <w:rsid w:val="007139E3"/>
    <w:rsid w:val="0071616C"/>
    <w:rsid w:val="007264E1"/>
    <w:rsid w:val="00744CFF"/>
    <w:rsid w:val="00750131"/>
    <w:rsid w:val="0075312E"/>
    <w:rsid w:val="00753AE2"/>
    <w:rsid w:val="00756F44"/>
    <w:rsid w:val="0076514C"/>
    <w:rsid w:val="00767D6F"/>
    <w:rsid w:val="00775A74"/>
    <w:rsid w:val="00782C62"/>
    <w:rsid w:val="00782E30"/>
    <w:rsid w:val="00787F4D"/>
    <w:rsid w:val="007A2529"/>
    <w:rsid w:val="007B751F"/>
    <w:rsid w:val="007B7A93"/>
    <w:rsid w:val="007B7B10"/>
    <w:rsid w:val="007D32B0"/>
    <w:rsid w:val="007D78C0"/>
    <w:rsid w:val="007E59F7"/>
    <w:rsid w:val="007F392F"/>
    <w:rsid w:val="00814DD5"/>
    <w:rsid w:val="00830B06"/>
    <w:rsid w:val="008323E8"/>
    <w:rsid w:val="008360ED"/>
    <w:rsid w:val="00846667"/>
    <w:rsid w:val="00860EB7"/>
    <w:rsid w:val="00861735"/>
    <w:rsid w:val="0086693E"/>
    <w:rsid w:val="00882ED5"/>
    <w:rsid w:val="00884BCB"/>
    <w:rsid w:val="00886CCE"/>
    <w:rsid w:val="008A12EE"/>
    <w:rsid w:val="008A52C4"/>
    <w:rsid w:val="008B18DC"/>
    <w:rsid w:val="008C388F"/>
    <w:rsid w:val="008C3E65"/>
    <w:rsid w:val="008D1DCA"/>
    <w:rsid w:val="008D4C73"/>
    <w:rsid w:val="008D6D03"/>
    <w:rsid w:val="008E1E84"/>
    <w:rsid w:val="008F3053"/>
    <w:rsid w:val="008F5AB3"/>
    <w:rsid w:val="009020FF"/>
    <w:rsid w:val="0090255B"/>
    <w:rsid w:val="0093229C"/>
    <w:rsid w:val="009324F7"/>
    <w:rsid w:val="009541FE"/>
    <w:rsid w:val="0095770C"/>
    <w:rsid w:val="0096411B"/>
    <w:rsid w:val="00967645"/>
    <w:rsid w:val="00971535"/>
    <w:rsid w:val="009721FA"/>
    <w:rsid w:val="009727DB"/>
    <w:rsid w:val="009945F0"/>
    <w:rsid w:val="009A4952"/>
    <w:rsid w:val="009B6C54"/>
    <w:rsid w:val="009C1D7F"/>
    <w:rsid w:val="009D3A14"/>
    <w:rsid w:val="009D6650"/>
    <w:rsid w:val="009F26EE"/>
    <w:rsid w:val="00A05833"/>
    <w:rsid w:val="00A37519"/>
    <w:rsid w:val="00A44E7A"/>
    <w:rsid w:val="00A74569"/>
    <w:rsid w:val="00AB168A"/>
    <w:rsid w:val="00AC22DF"/>
    <w:rsid w:val="00AC4898"/>
    <w:rsid w:val="00AE04BD"/>
    <w:rsid w:val="00AE4344"/>
    <w:rsid w:val="00AE6E30"/>
    <w:rsid w:val="00AF6AB9"/>
    <w:rsid w:val="00B03651"/>
    <w:rsid w:val="00B04B47"/>
    <w:rsid w:val="00B21B53"/>
    <w:rsid w:val="00B24F7A"/>
    <w:rsid w:val="00B33507"/>
    <w:rsid w:val="00B33C42"/>
    <w:rsid w:val="00B34758"/>
    <w:rsid w:val="00B458CF"/>
    <w:rsid w:val="00B4694B"/>
    <w:rsid w:val="00B52AA9"/>
    <w:rsid w:val="00B61AEE"/>
    <w:rsid w:val="00B70867"/>
    <w:rsid w:val="00B73381"/>
    <w:rsid w:val="00B8144E"/>
    <w:rsid w:val="00B92BA7"/>
    <w:rsid w:val="00B93659"/>
    <w:rsid w:val="00B97A2C"/>
    <w:rsid w:val="00BA0416"/>
    <w:rsid w:val="00BA2390"/>
    <w:rsid w:val="00BA752F"/>
    <w:rsid w:val="00BC0571"/>
    <w:rsid w:val="00BD25FA"/>
    <w:rsid w:val="00BD7617"/>
    <w:rsid w:val="00BE2259"/>
    <w:rsid w:val="00BE58D1"/>
    <w:rsid w:val="00BF486E"/>
    <w:rsid w:val="00BF7B74"/>
    <w:rsid w:val="00C031FD"/>
    <w:rsid w:val="00C109E6"/>
    <w:rsid w:val="00C134AD"/>
    <w:rsid w:val="00C1540B"/>
    <w:rsid w:val="00C27750"/>
    <w:rsid w:val="00C34ABB"/>
    <w:rsid w:val="00C46AD7"/>
    <w:rsid w:val="00C81EF4"/>
    <w:rsid w:val="00C8284E"/>
    <w:rsid w:val="00C86835"/>
    <w:rsid w:val="00CA0BEB"/>
    <w:rsid w:val="00CA3FE7"/>
    <w:rsid w:val="00CA714A"/>
    <w:rsid w:val="00CB25F7"/>
    <w:rsid w:val="00CB26BE"/>
    <w:rsid w:val="00CB54DC"/>
    <w:rsid w:val="00CB6BDD"/>
    <w:rsid w:val="00CB7653"/>
    <w:rsid w:val="00CC44B4"/>
    <w:rsid w:val="00CC7896"/>
    <w:rsid w:val="00CD0C4E"/>
    <w:rsid w:val="00CD3399"/>
    <w:rsid w:val="00CD52E9"/>
    <w:rsid w:val="00CD6A59"/>
    <w:rsid w:val="00CE3AC3"/>
    <w:rsid w:val="00CE4775"/>
    <w:rsid w:val="00CF4BB6"/>
    <w:rsid w:val="00D02342"/>
    <w:rsid w:val="00D22D06"/>
    <w:rsid w:val="00D25434"/>
    <w:rsid w:val="00D3183C"/>
    <w:rsid w:val="00D443DA"/>
    <w:rsid w:val="00D47AE9"/>
    <w:rsid w:val="00D5731F"/>
    <w:rsid w:val="00D6424D"/>
    <w:rsid w:val="00D6782F"/>
    <w:rsid w:val="00D724FD"/>
    <w:rsid w:val="00D73DDD"/>
    <w:rsid w:val="00D7456C"/>
    <w:rsid w:val="00D74CE5"/>
    <w:rsid w:val="00D90BD6"/>
    <w:rsid w:val="00D913B7"/>
    <w:rsid w:val="00D93343"/>
    <w:rsid w:val="00DB5D51"/>
    <w:rsid w:val="00DB6417"/>
    <w:rsid w:val="00DC4B9D"/>
    <w:rsid w:val="00DC7CBA"/>
    <w:rsid w:val="00DD7803"/>
    <w:rsid w:val="00DE3867"/>
    <w:rsid w:val="00DF432F"/>
    <w:rsid w:val="00E04798"/>
    <w:rsid w:val="00E26087"/>
    <w:rsid w:val="00E2666E"/>
    <w:rsid w:val="00E33E3C"/>
    <w:rsid w:val="00E42316"/>
    <w:rsid w:val="00E46D6E"/>
    <w:rsid w:val="00E475DC"/>
    <w:rsid w:val="00E51446"/>
    <w:rsid w:val="00E532D7"/>
    <w:rsid w:val="00E55C2A"/>
    <w:rsid w:val="00E61D9F"/>
    <w:rsid w:val="00E661F9"/>
    <w:rsid w:val="00E81778"/>
    <w:rsid w:val="00E82256"/>
    <w:rsid w:val="00E85F4E"/>
    <w:rsid w:val="00E93FCC"/>
    <w:rsid w:val="00EA3B95"/>
    <w:rsid w:val="00EB32A6"/>
    <w:rsid w:val="00EC0654"/>
    <w:rsid w:val="00EE24B8"/>
    <w:rsid w:val="00EF5B5C"/>
    <w:rsid w:val="00F02167"/>
    <w:rsid w:val="00F14CAD"/>
    <w:rsid w:val="00F156CA"/>
    <w:rsid w:val="00F2647F"/>
    <w:rsid w:val="00F44645"/>
    <w:rsid w:val="00F45A95"/>
    <w:rsid w:val="00F45F53"/>
    <w:rsid w:val="00F47106"/>
    <w:rsid w:val="00F7092B"/>
    <w:rsid w:val="00F75079"/>
    <w:rsid w:val="00F75F02"/>
    <w:rsid w:val="00F92A9A"/>
    <w:rsid w:val="00F961CA"/>
    <w:rsid w:val="00F96A20"/>
    <w:rsid w:val="00FA47E0"/>
    <w:rsid w:val="00FB2009"/>
    <w:rsid w:val="00FB6AEB"/>
    <w:rsid w:val="00FC2542"/>
    <w:rsid w:val="00FD57CB"/>
    <w:rsid w:val="00FE6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AFCD6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139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139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139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139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139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139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139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139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139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139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7139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7139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139E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139E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139E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139E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139E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139E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qFormat/>
    <w:rsid w:val="007139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rsid w:val="007139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aliases w:val="Podstyl"/>
    <w:basedOn w:val="Normln"/>
    <w:next w:val="Normln"/>
    <w:link w:val="PodnadpisChar"/>
    <w:qFormat/>
    <w:rsid w:val="007139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aliases w:val="Podstyl Char"/>
    <w:basedOn w:val="Standardnpsmoodstavce"/>
    <w:link w:val="Podnadpis"/>
    <w:rsid w:val="007139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139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139E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139E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139E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139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139E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139E3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4B1D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03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31FD"/>
  </w:style>
  <w:style w:type="paragraph" w:styleId="Zpat">
    <w:name w:val="footer"/>
    <w:basedOn w:val="Normln"/>
    <w:link w:val="ZpatChar"/>
    <w:uiPriority w:val="99"/>
    <w:unhideWhenUsed/>
    <w:rsid w:val="00C03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31FD"/>
  </w:style>
  <w:style w:type="character" w:styleId="Hypertextovodkaz">
    <w:name w:val="Hyperlink"/>
    <w:basedOn w:val="Standardnpsmoodstavce"/>
    <w:uiPriority w:val="99"/>
    <w:unhideWhenUsed/>
    <w:rsid w:val="004C3FEE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C3FEE"/>
    <w:rPr>
      <w:color w:val="605E5C"/>
      <w:shd w:val="clear" w:color="auto" w:fill="E1DFDD"/>
    </w:rPr>
  </w:style>
  <w:style w:type="paragraph" w:styleId="Zkladntext2">
    <w:name w:val="Body Text 2"/>
    <w:basedOn w:val="Normln"/>
    <w:link w:val="Zkladntext2Char"/>
    <w:rsid w:val="008E1E84"/>
    <w:pPr>
      <w:spacing w:after="0" w:line="240" w:lineRule="auto"/>
      <w:jc w:val="both"/>
    </w:pPr>
    <w:rPr>
      <w:rFonts w:ascii="Verdana" w:eastAsia="Times New Roman" w:hAnsi="Verdana" w:cs="Times New Roman"/>
      <w:kern w:val="0"/>
      <w:sz w:val="20"/>
      <w:lang w:val="x-none" w:eastAsia="x-none"/>
      <w14:ligatures w14:val="none"/>
    </w:rPr>
  </w:style>
  <w:style w:type="character" w:customStyle="1" w:styleId="Zkladntext2Char">
    <w:name w:val="Základní text 2 Char"/>
    <w:basedOn w:val="Standardnpsmoodstavce"/>
    <w:link w:val="Zkladntext2"/>
    <w:rsid w:val="008E1E84"/>
    <w:rPr>
      <w:rFonts w:ascii="Verdana" w:eastAsia="Times New Roman" w:hAnsi="Verdana" w:cs="Times New Roman"/>
      <w:kern w:val="0"/>
      <w:sz w:val="20"/>
      <w:lang w:val="x-none" w:eastAsia="x-none"/>
      <w14:ligatures w14:val="none"/>
    </w:rPr>
  </w:style>
  <w:style w:type="character" w:styleId="Odkaznakoment">
    <w:name w:val="annotation reference"/>
    <w:basedOn w:val="Standardnpsmoodstavce"/>
    <w:uiPriority w:val="99"/>
    <w:semiHidden/>
    <w:unhideWhenUsed/>
    <w:rsid w:val="00CF4BB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F4BB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F4BB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F4BB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F4BB6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CC78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1f96197-c806-40f8-a1bc-ac759d2a6f2e" xsi:nil="true"/>
    <lcf76f155ced4ddcb4097134ff3c332f xmlns="8ed9e6fc-b4ef-4795-b439-dd0fda8d416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B82F6712DAF5B44B8046D5FCA6D7F5A" ma:contentTypeVersion="10" ma:contentTypeDescription="Vytvoří nový dokument" ma:contentTypeScope="" ma:versionID="2f61c80532d1dbc470e8fe5192103993">
  <xsd:schema xmlns:xsd="http://www.w3.org/2001/XMLSchema" xmlns:xs="http://www.w3.org/2001/XMLSchema" xmlns:p="http://schemas.microsoft.com/office/2006/metadata/properties" xmlns:ns2="8ed9e6fc-b4ef-4795-b439-dd0fda8d4163" xmlns:ns3="31f96197-c806-40f8-a1bc-ac759d2a6f2e" targetNamespace="http://schemas.microsoft.com/office/2006/metadata/properties" ma:root="true" ma:fieldsID="a7e2c04fcccf7b1286a77ec89a8d1ee1" ns2:_="" ns3:_="">
    <xsd:import namespace="8ed9e6fc-b4ef-4795-b439-dd0fda8d4163"/>
    <xsd:import namespace="31f96197-c806-40f8-a1bc-ac759d2a6f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e6fc-b4ef-4795-b439-dd0fda8d41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Značky obrázků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f96197-c806-40f8-a1bc-ac759d2a6f2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eb24b06d-edd5-4fda-ad7b-2d48e57f5bda}" ma:internalName="TaxCatchAll" ma:showField="CatchAllData" ma:web="31f96197-c806-40f8-a1bc-ac759d2a6f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092C58-0061-4A32-9E6D-47394307B3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128B9A-7101-4C9C-8CEC-4178848F2F00}">
  <ds:schemaRefs>
    <ds:schemaRef ds:uri="http://schemas.microsoft.com/office/2006/metadata/properties"/>
    <ds:schemaRef ds:uri="http://schemas.microsoft.com/office/infopath/2007/PartnerControls"/>
    <ds:schemaRef ds:uri="31f96197-c806-40f8-a1bc-ac759d2a6f2e"/>
    <ds:schemaRef ds:uri="8ed9e6fc-b4ef-4795-b439-dd0fda8d4163"/>
  </ds:schemaRefs>
</ds:datastoreItem>
</file>

<file path=customXml/itemProps3.xml><?xml version="1.0" encoding="utf-8"?>
<ds:datastoreItem xmlns:ds="http://schemas.openxmlformats.org/officeDocument/2006/customXml" ds:itemID="{D95D08D6-C48E-4018-8E09-8B17BEC38F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9e6fc-b4ef-4795-b439-dd0fda8d4163"/>
    <ds:schemaRef ds:uri="31f96197-c806-40f8-a1bc-ac759d2a6f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7046</Words>
  <Characters>41572</Characters>
  <Application>Microsoft Office Word</Application>
  <DocSecurity>8</DocSecurity>
  <Lines>346</Lines>
  <Paragraphs>97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2026-09-24T10:03:00Z</dcterms:created>
  <dcterms:modified xsi:type="dcterms:W3CDTF">2026-10-15T09:24:00Z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0x010100CB82F6712DAF5B44B8046D5FCA6D7F5A</vt:lpwstr>
  </property>
  <property fmtid="{D5CDD505-2E9C-101B-9397-08002B2CF9AE}" pid="3" name="MediaServiceImageTags">
    <vt:lpwstr/>
  </property>
</Properties>
</file>